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A1" w:rsidRPr="00395CA1" w:rsidRDefault="00395CA1" w:rsidP="00395CA1">
      <w:pPr>
        <w:spacing w:before="288" w:after="168" w:line="336" w:lineRule="atLeast"/>
        <w:outlineLvl w:val="0"/>
        <w:rPr>
          <w:rFonts w:asciiTheme="majorHAnsi" w:eastAsia="Times New Roman" w:hAnsiTheme="majorHAnsi" w:cs="Arial"/>
          <w:b/>
          <w:color w:val="2E2E2E"/>
          <w:kern w:val="36"/>
          <w:sz w:val="32"/>
          <w:szCs w:val="32"/>
        </w:rPr>
      </w:pPr>
    </w:p>
    <w:p w:rsidR="00395CA1" w:rsidRPr="00395CA1" w:rsidRDefault="00395CA1" w:rsidP="00395CA1">
      <w:pPr>
        <w:spacing w:before="240" w:after="240" w:line="360" w:lineRule="atLeast"/>
        <w:jc w:val="center"/>
        <w:rPr>
          <w:rFonts w:asciiTheme="majorHAnsi" w:eastAsia="Times New Roman" w:hAnsiTheme="majorHAnsi" w:cs="Arial"/>
          <w:color w:val="2E2E2E"/>
          <w:sz w:val="36"/>
          <w:szCs w:val="36"/>
        </w:rPr>
      </w:pPr>
      <w:r w:rsidRPr="00395CA1">
        <w:rPr>
          <w:rFonts w:asciiTheme="majorHAnsi" w:eastAsia="Times New Roman" w:hAnsiTheme="majorHAnsi" w:cs="Arial"/>
          <w:b/>
          <w:bCs/>
          <w:color w:val="2E2E2E"/>
          <w:sz w:val="36"/>
          <w:szCs w:val="36"/>
        </w:rPr>
        <w:t>ОБЪЕКТЫ СПОРТА И ФИЗКУЛЬТУРНОЕ ОБОРУДОВАНИЕ В ДОУ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b/>
          <w:bCs/>
          <w:color w:val="2E2E2E"/>
        </w:rPr>
        <w:t>Объекты спорта, находящиеся на территории ДОУ: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b/>
          <w:bCs/>
          <w:color w:val="2E2E2E"/>
        </w:rPr>
        <w:t>1. Спортивный зал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Оборудование спортивного зала составляют:</w:t>
      </w:r>
    </w:p>
    <w:p w:rsidR="00395CA1" w:rsidRPr="00395CA1" w:rsidRDefault="00395CA1" w:rsidP="00395CA1">
      <w:pPr>
        <w:numPr>
          <w:ilvl w:val="0"/>
          <w:numId w:val="1"/>
        </w:numPr>
        <w:spacing w:before="48" w:after="48" w:line="360" w:lineRule="atLeast"/>
        <w:ind w:left="0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гимнастическая скамейка (длина 3 м, высота 20, 25, 30 см);</w:t>
      </w:r>
    </w:p>
    <w:p w:rsidR="00395CA1" w:rsidRPr="00395CA1" w:rsidRDefault="00395CA1" w:rsidP="00395CA1">
      <w:pPr>
        <w:numPr>
          <w:ilvl w:val="0"/>
          <w:numId w:val="1"/>
        </w:numPr>
        <w:spacing w:before="48" w:after="48" w:line="360" w:lineRule="atLeast"/>
        <w:ind w:left="0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пособия для выполнения физических упр</w:t>
      </w:r>
      <w:r>
        <w:rPr>
          <w:rFonts w:ascii="Arial" w:eastAsia="Times New Roman" w:hAnsi="Arial" w:cs="Arial"/>
          <w:color w:val="2E2E2E"/>
        </w:rPr>
        <w:t>ажнений (мячи,</w:t>
      </w:r>
      <w:r w:rsidRPr="00395CA1">
        <w:rPr>
          <w:rFonts w:ascii="Arial" w:eastAsia="Times New Roman" w:hAnsi="Arial" w:cs="Arial"/>
          <w:color w:val="2E2E2E"/>
        </w:rPr>
        <w:t xml:space="preserve"> обручи, ленточки, палки гимнастические, кубики, погремушки, шнуры и др.);</w:t>
      </w:r>
    </w:p>
    <w:p w:rsidR="00395CA1" w:rsidRPr="00395CA1" w:rsidRDefault="00395CA1" w:rsidP="00395CA1">
      <w:pPr>
        <w:numPr>
          <w:ilvl w:val="0"/>
          <w:numId w:val="1"/>
        </w:numPr>
        <w:spacing w:before="48" w:after="48" w:line="360" w:lineRule="atLeast"/>
        <w:ind w:left="0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дополнительные физкультурные пособия в виде зрительных ориентиров (плоскостные дорожки, геометрические фигуры и т.д.);</w:t>
      </w:r>
    </w:p>
    <w:p w:rsidR="00395CA1" w:rsidRPr="00395CA1" w:rsidRDefault="00395CA1" w:rsidP="00395CA1">
      <w:pPr>
        <w:numPr>
          <w:ilvl w:val="0"/>
          <w:numId w:val="1"/>
        </w:numPr>
        <w:spacing w:before="48" w:after="48" w:line="360" w:lineRule="atLeast"/>
        <w:ind w:left="0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игровые детали-атрибуты (рули, нагрудные знаки).</w:t>
      </w:r>
    </w:p>
    <w:p w:rsidR="00395CA1" w:rsidRPr="00395CA1" w:rsidRDefault="00395CA1" w:rsidP="00395CA1">
      <w:pPr>
        <w:numPr>
          <w:ilvl w:val="0"/>
          <w:numId w:val="1"/>
        </w:numPr>
        <w:spacing w:before="48" w:after="48" w:line="360" w:lineRule="atLeast"/>
        <w:ind w:left="0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мягкие модули</w:t>
      </w:r>
    </w:p>
    <w:p w:rsidR="00395CA1" w:rsidRPr="00395CA1" w:rsidRDefault="00395CA1" w:rsidP="00395CA1">
      <w:pPr>
        <w:spacing w:before="48" w:after="48" w:line="360" w:lineRule="atLeast"/>
        <w:rPr>
          <w:rFonts w:ascii="Arial" w:eastAsia="Times New Roman" w:hAnsi="Arial" w:cs="Arial"/>
          <w:color w:val="2E2E2E"/>
        </w:rPr>
      </w:pPr>
    </w:p>
    <w:tbl>
      <w:tblPr>
        <w:tblW w:w="100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0"/>
        <w:gridCol w:w="5280"/>
        <w:gridCol w:w="3450"/>
      </w:tblGrid>
      <w:tr w:rsidR="00395CA1" w:rsidRPr="00395CA1" w:rsidTr="00395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proofErr w:type="spellStart"/>
            <w:r w:rsidRPr="00395C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spellEnd"/>
            <w:r w:rsidRPr="00395C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395C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50" w:type="dxa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спортивного оборудования</w:t>
            </w:r>
          </w:p>
        </w:tc>
        <w:tc>
          <w:tcPr>
            <w:tcW w:w="3405" w:type="dxa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</w:t>
            </w:r>
          </w:p>
        </w:tc>
      </w:tr>
      <w:tr w:rsidR="00395CA1" w:rsidRPr="00395CA1" w:rsidTr="00395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3405" w:type="dxa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5CA1" w:rsidRPr="00395CA1" w:rsidTr="00395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vAlign w:val="center"/>
            <w:hideMark/>
          </w:tcPr>
          <w:p w:rsidR="00395CA1" w:rsidRPr="00395CA1" w:rsidRDefault="00395CA1" w:rsidP="00052A0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3405" w:type="dxa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5CA1" w:rsidRPr="00395CA1" w:rsidTr="00395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vAlign w:val="center"/>
            <w:hideMark/>
          </w:tcPr>
          <w:p w:rsidR="00395CA1" w:rsidRPr="00395CA1" w:rsidRDefault="00395CA1" w:rsidP="00052A0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Обручи металлические</w:t>
            </w:r>
          </w:p>
        </w:tc>
        <w:tc>
          <w:tcPr>
            <w:tcW w:w="3405" w:type="dxa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5CA1" w:rsidRPr="00395CA1" w:rsidTr="00395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vAlign w:val="center"/>
            <w:hideMark/>
          </w:tcPr>
          <w:p w:rsidR="00395CA1" w:rsidRPr="00395CA1" w:rsidRDefault="00395CA1" w:rsidP="00C446F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Обручи пластиковые</w:t>
            </w:r>
          </w:p>
        </w:tc>
        <w:tc>
          <w:tcPr>
            <w:tcW w:w="3405" w:type="dxa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5CA1" w:rsidRPr="00395CA1" w:rsidTr="00395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3405" w:type="dxa"/>
            <w:vAlign w:val="center"/>
            <w:hideMark/>
          </w:tcPr>
          <w:p w:rsidR="00395CA1" w:rsidRPr="00395CA1" w:rsidRDefault="00CD308C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5CA1" w:rsidRPr="00395CA1" w:rsidTr="00395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Кубики пластиковые</w:t>
            </w:r>
          </w:p>
        </w:tc>
        <w:tc>
          <w:tcPr>
            <w:tcW w:w="3405" w:type="dxa"/>
            <w:vAlign w:val="center"/>
            <w:hideMark/>
          </w:tcPr>
          <w:p w:rsidR="00395CA1" w:rsidRPr="00395CA1" w:rsidRDefault="00CD308C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5CA1" w:rsidRPr="00395CA1" w:rsidTr="00395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Ленты гимнастические</w:t>
            </w:r>
          </w:p>
        </w:tc>
        <w:tc>
          <w:tcPr>
            <w:tcW w:w="3405" w:type="dxa"/>
            <w:vAlign w:val="center"/>
            <w:hideMark/>
          </w:tcPr>
          <w:p w:rsidR="00395CA1" w:rsidRPr="00395CA1" w:rsidRDefault="00CD308C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5CA1" w:rsidRPr="00395CA1" w:rsidTr="00395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vAlign w:val="center"/>
            <w:hideMark/>
          </w:tcPr>
          <w:p w:rsidR="00395CA1" w:rsidRPr="00395CA1" w:rsidRDefault="00395CA1" w:rsidP="008D4F8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Дорожка здоровья</w:t>
            </w:r>
          </w:p>
        </w:tc>
        <w:tc>
          <w:tcPr>
            <w:tcW w:w="3405" w:type="dxa"/>
            <w:vAlign w:val="center"/>
            <w:hideMark/>
          </w:tcPr>
          <w:p w:rsidR="00395CA1" w:rsidRPr="00395CA1" w:rsidRDefault="00CD308C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5CA1" w:rsidRPr="00395CA1" w:rsidTr="00395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50" w:type="dxa"/>
            <w:vAlign w:val="center"/>
            <w:hideMark/>
          </w:tcPr>
          <w:p w:rsidR="00395CA1" w:rsidRPr="00395CA1" w:rsidRDefault="00395CA1" w:rsidP="00ED33A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Батут</w:t>
            </w:r>
          </w:p>
        </w:tc>
        <w:tc>
          <w:tcPr>
            <w:tcW w:w="3405" w:type="dxa"/>
            <w:vAlign w:val="center"/>
            <w:hideMark/>
          </w:tcPr>
          <w:p w:rsidR="00395CA1" w:rsidRPr="00395CA1" w:rsidRDefault="00CD308C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5CA1" w:rsidRPr="00395CA1" w:rsidTr="00395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vAlign w:val="center"/>
            <w:hideMark/>
          </w:tcPr>
          <w:p w:rsidR="00395CA1" w:rsidRPr="00395CA1" w:rsidRDefault="00395CA1" w:rsidP="00ED33A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Кольца</w:t>
            </w:r>
          </w:p>
        </w:tc>
        <w:tc>
          <w:tcPr>
            <w:tcW w:w="3405" w:type="dxa"/>
            <w:vAlign w:val="center"/>
            <w:hideMark/>
          </w:tcPr>
          <w:p w:rsidR="00395CA1" w:rsidRPr="00395CA1" w:rsidRDefault="00CD308C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5CA1" w:rsidRPr="00395CA1" w:rsidTr="00395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5CA1" w:rsidRPr="00395CA1" w:rsidRDefault="00395CA1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  <w:vAlign w:val="center"/>
            <w:hideMark/>
          </w:tcPr>
          <w:p w:rsidR="00395CA1" w:rsidRPr="00395CA1" w:rsidRDefault="00395CA1" w:rsidP="00ED33A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CA1">
              <w:rPr>
                <w:rFonts w:ascii="Times New Roman" w:eastAsia="Times New Roman" w:hAnsi="Times New Roman" w:cs="Times New Roman"/>
                <w:sz w:val="24"/>
                <w:szCs w:val="24"/>
              </w:rPr>
              <w:t>Флажки</w:t>
            </w:r>
          </w:p>
        </w:tc>
        <w:tc>
          <w:tcPr>
            <w:tcW w:w="3405" w:type="dxa"/>
            <w:vAlign w:val="center"/>
            <w:hideMark/>
          </w:tcPr>
          <w:p w:rsidR="00395CA1" w:rsidRPr="00395CA1" w:rsidRDefault="00CD308C" w:rsidP="00395C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395CA1" w:rsidRPr="00395CA1" w:rsidRDefault="00CD308C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>
        <w:rPr>
          <w:rFonts w:ascii="Arial" w:eastAsia="Times New Roman" w:hAnsi="Arial" w:cs="Arial"/>
          <w:color w:val="2E2E2E"/>
        </w:rPr>
        <w:t>2</w:t>
      </w:r>
      <w:r w:rsidR="00395CA1" w:rsidRPr="00395CA1">
        <w:rPr>
          <w:rFonts w:ascii="Arial" w:eastAsia="Times New Roman" w:hAnsi="Arial" w:cs="Arial"/>
          <w:color w:val="2E2E2E"/>
        </w:rPr>
        <w:t>. </w:t>
      </w:r>
      <w:r>
        <w:rPr>
          <w:rFonts w:ascii="Arial" w:eastAsia="Times New Roman" w:hAnsi="Arial" w:cs="Arial"/>
          <w:b/>
          <w:bCs/>
          <w:color w:val="2E2E2E"/>
        </w:rPr>
        <w:t xml:space="preserve"> прогулочная</w:t>
      </w:r>
      <w:r w:rsidR="00395CA1" w:rsidRPr="00395CA1">
        <w:rPr>
          <w:rFonts w:ascii="Arial" w:eastAsia="Times New Roman" w:hAnsi="Arial" w:cs="Arial"/>
          <w:b/>
          <w:bCs/>
          <w:color w:val="2E2E2E"/>
        </w:rPr>
        <w:t xml:space="preserve"> площад</w:t>
      </w:r>
      <w:r>
        <w:rPr>
          <w:rFonts w:ascii="Arial" w:eastAsia="Times New Roman" w:hAnsi="Arial" w:cs="Arial"/>
          <w:b/>
          <w:bCs/>
          <w:color w:val="2E2E2E"/>
        </w:rPr>
        <w:t>ка</w:t>
      </w:r>
      <w:r>
        <w:rPr>
          <w:rFonts w:ascii="Arial" w:eastAsia="Times New Roman" w:hAnsi="Arial" w:cs="Arial"/>
          <w:color w:val="2E2E2E"/>
        </w:rPr>
        <w:t xml:space="preserve"> соответствует возрастным особенностям детей </w:t>
      </w:r>
      <w:r w:rsidR="00395CA1" w:rsidRPr="00395CA1">
        <w:rPr>
          <w:rFonts w:ascii="Arial" w:eastAsia="Times New Roman" w:hAnsi="Arial" w:cs="Arial"/>
          <w:color w:val="2E2E2E"/>
        </w:rPr>
        <w:t>для проведения НОД по физкультуре.</w:t>
      </w:r>
    </w:p>
    <w:p w:rsidR="00395CA1" w:rsidRPr="00395CA1" w:rsidRDefault="00395CA1" w:rsidP="00395CA1">
      <w:pPr>
        <w:spacing w:before="240" w:after="240" w:line="360" w:lineRule="atLeast"/>
        <w:jc w:val="center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b/>
          <w:bCs/>
          <w:color w:val="2E2E2E"/>
        </w:rPr>
        <w:t>ПРАВИЛА ПОВЕДЕНИЯ В СПОРТИВНОМ ЗАЛЕ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b/>
          <w:bCs/>
          <w:color w:val="2E2E2E"/>
        </w:rPr>
        <w:t>НЕОБХОДИМО: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1. Выполнять основные виды движения только на специальном спортивном оборудовании.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2. При выполнении основных видов движений: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а) бег - соблюдать дистанцию, не толкать впереди бегущего;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б) метание - выполнять только по команде инструктора, убедившись, что на площадке никого нет;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в) ходьба по гимнастической скамейке - выполняется по два человека, соблюдая дистанцию;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г) лазание по гимнастической лестнице- правильно выполнять захват рейки кистью (четыре пальца сверху, большой снизу) ;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3. Выполнять упражнения с предметами внимательно, осторожно, соблюдая дистанцию.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4. В случае даже незначительного ранения, ушиба, немедленно обратиться к воспитателю или инструктору.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5. Во время непредвиденной ситуации с одеждой или обувью дети должны выйти из строя.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6. На спортивные занятия дети должны приходить в соответствующей форме и обуви на нескользкой подошве.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b/>
          <w:bCs/>
          <w:color w:val="2E2E2E"/>
        </w:rPr>
        <w:t>ЗАПРЕЩАЕТСЯ: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1. Заниматься с часами и браслетами на руках, серьгами в ушах и другими украшениями.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lastRenderedPageBreak/>
        <w:t>2. Устанавливать и переносить снаряды в зале без разрешения инструктора.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3. Заниматься на снарядах без инструктора или воспитателя.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4. Ставить подножки, толкаться, отвлекать других ребят во время выполнения упражнения.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5. Нельзя спрыгивать с гимнастической лестницы на пол.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6. Весь день после урока физкультуры ходить в спортивной форме и обуви. Нужно переодеваться.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7. Запрещается подносить близко к глазам и размахивать гимнастическими палками.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8. Запрещается брать в рот спортивные атрибуты.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9. Запрещается приходить в спортивный зал с игрушками.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b/>
          <w:bCs/>
          <w:i/>
          <w:iCs/>
          <w:color w:val="2E2E2E"/>
        </w:rPr>
        <w:t>Правила поведения на спортивной площадке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- воспитанники приходят на спортивную площадку на занятия или соревнования в специальной спортивной одежде и обуви;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- воспитанники строго соблюдают инструкции и правила выполнения спортивных упражнений;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- запрещается громко кричать, шуметь, толкаться.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 xml:space="preserve">- занятия на спортивной площадке проводит инструктор по </w:t>
      </w:r>
      <w:proofErr w:type="spellStart"/>
      <w:r w:rsidRPr="00395CA1">
        <w:rPr>
          <w:rFonts w:ascii="Arial" w:eastAsia="Times New Roman" w:hAnsi="Arial" w:cs="Arial"/>
          <w:color w:val="2E2E2E"/>
        </w:rPr>
        <w:t>физическойкультуре</w:t>
      </w:r>
      <w:proofErr w:type="spellEnd"/>
      <w:r w:rsidRPr="00395CA1">
        <w:rPr>
          <w:rFonts w:ascii="Arial" w:eastAsia="Times New Roman" w:hAnsi="Arial" w:cs="Arial"/>
          <w:color w:val="2E2E2E"/>
        </w:rPr>
        <w:t xml:space="preserve"> совместно с воспитателем.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 xml:space="preserve">- с правилами поведения на спортивной площадке воспитанников </w:t>
      </w:r>
      <w:proofErr w:type="spellStart"/>
      <w:r w:rsidRPr="00395CA1">
        <w:rPr>
          <w:rFonts w:ascii="Arial" w:eastAsia="Times New Roman" w:hAnsi="Arial" w:cs="Arial"/>
          <w:color w:val="2E2E2E"/>
        </w:rPr>
        <w:t>знакомитинструктор</w:t>
      </w:r>
      <w:proofErr w:type="spellEnd"/>
      <w:r w:rsidRPr="00395CA1">
        <w:rPr>
          <w:rFonts w:ascii="Arial" w:eastAsia="Times New Roman" w:hAnsi="Arial" w:cs="Arial"/>
          <w:color w:val="2E2E2E"/>
        </w:rPr>
        <w:t xml:space="preserve"> по физической культуре и воспитатель.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 xml:space="preserve">- при проведении на спортивной площадке соревнований и праздников </w:t>
      </w:r>
      <w:proofErr w:type="spellStart"/>
      <w:r w:rsidRPr="00395CA1">
        <w:rPr>
          <w:rFonts w:ascii="Arial" w:eastAsia="Times New Roman" w:hAnsi="Arial" w:cs="Arial"/>
          <w:color w:val="2E2E2E"/>
        </w:rPr>
        <w:t>сучастием</w:t>
      </w:r>
      <w:proofErr w:type="spellEnd"/>
      <w:r w:rsidRPr="00395CA1">
        <w:rPr>
          <w:rFonts w:ascii="Arial" w:eastAsia="Times New Roman" w:hAnsi="Arial" w:cs="Arial"/>
          <w:color w:val="2E2E2E"/>
        </w:rPr>
        <w:t xml:space="preserve"> детей нескольких групп ответственность за проведение </w:t>
      </w:r>
      <w:proofErr w:type="spellStart"/>
      <w:r w:rsidRPr="00395CA1">
        <w:rPr>
          <w:rFonts w:ascii="Arial" w:eastAsia="Times New Roman" w:hAnsi="Arial" w:cs="Arial"/>
          <w:color w:val="2E2E2E"/>
        </w:rPr>
        <w:t>мероприятийвозлагается</w:t>
      </w:r>
      <w:proofErr w:type="spellEnd"/>
      <w:r w:rsidRPr="00395CA1">
        <w:rPr>
          <w:rFonts w:ascii="Arial" w:eastAsia="Times New Roman" w:hAnsi="Arial" w:cs="Arial"/>
          <w:color w:val="2E2E2E"/>
        </w:rPr>
        <w:t xml:space="preserve"> заведующим ДОУ на инструктора по физической культуре (или </w:t>
      </w:r>
      <w:proofErr w:type="spellStart"/>
      <w:r w:rsidRPr="00395CA1">
        <w:rPr>
          <w:rFonts w:ascii="Arial" w:eastAsia="Times New Roman" w:hAnsi="Arial" w:cs="Arial"/>
          <w:color w:val="2E2E2E"/>
        </w:rPr>
        <w:t>наодного</w:t>
      </w:r>
      <w:proofErr w:type="spellEnd"/>
      <w:r w:rsidRPr="00395CA1">
        <w:rPr>
          <w:rFonts w:ascii="Arial" w:eastAsia="Times New Roman" w:hAnsi="Arial" w:cs="Arial"/>
          <w:color w:val="2E2E2E"/>
        </w:rPr>
        <w:t xml:space="preserve"> из воспитателей).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 xml:space="preserve">- правила поведения воспитанников на прогулке (в том числе на </w:t>
      </w:r>
      <w:proofErr w:type="spellStart"/>
      <w:r w:rsidRPr="00395CA1">
        <w:rPr>
          <w:rFonts w:ascii="Arial" w:eastAsia="Times New Roman" w:hAnsi="Arial" w:cs="Arial"/>
          <w:color w:val="2E2E2E"/>
        </w:rPr>
        <w:t>спортивнойплощадке</w:t>
      </w:r>
      <w:proofErr w:type="spellEnd"/>
      <w:r w:rsidRPr="00395CA1">
        <w:rPr>
          <w:rFonts w:ascii="Arial" w:eastAsia="Times New Roman" w:hAnsi="Arial" w:cs="Arial"/>
          <w:color w:val="2E2E2E"/>
        </w:rPr>
        <w:t>) установлены правилами внутреннего распорядка воспитанников.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b/>
          <w:bCs/>
          <w:i/>
          <w:iCs/>
          <w:color w:val="2E2E2E"/>
        </w:rPr>
        <w:t>Техника безопасности на занятиях по спортивным играм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1.К занятиям по спортивным и подвижным играм допускаются лица, прошедшие медицинский осмотр и инструктаж по охране труда.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lastRenderedPageBreak/>
        <w:t>2.При проведении занятий должно соблюдаться расписание учебных занятий, установленные режимы занятий и отдыха.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3.Проверить надежность установки и крепление стоек, и перекладин футбольных ворот, баскетбольных щитов и другого спортивного оборудования.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4.Проверить состояние и отсутствие посторонних предметов на спортивной площадке.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b/>
          <w:bCs/>
          <w:i/>
          <w:iCs/>
          <w:color w:val="2E2E2E"/>
        </w:rPr>
        <w:t>Требования безопасности во время занятий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i/>
          <w:iCs/>
          <w:color w:val="2E2E2E"/>
        </w:rPr>
        <w:t>1.</w:t>
      </w:r>
      <w:r w:rsidRPr="00395CA1">
        <w:rPr>
          <w:rFonts w:ascii="Arial" w:eastAsia="Times New Roman" w:hAnsi="Arial" w:cs="Arial"/>
          <w:color w:val="2E2E2E"/>
        </w:rPr>
        <w:t>Занятия по спортивным и подвижным играм должны проводиться в спортивной одежде и спортивной обуви с нескользкой подошвой.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2.Начинать игру, делать остановки в игре и заканчивать игру только по команде (сигналу) руководителя занятий.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3.Строго выполнять правила поведения подвижных и спортивных игр.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4.Избегать столкновений с игроками, толчков и ударов по рукам и ногам игроков.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5.При падении необходимо сгруппироваться во избежание получения травмы.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6.Внимательно слушать и выполнять все команды (сигналы) руководителя занятий.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b/>
          <w:bCs/>
          <w:i/>
          <w:iCs/>
          <w:color w:val="2E2E2E"/>
        </w:rPr>
        <w:t>Требования безопасности в аварийных ситуациях.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1.При возникновении неисправности спортивного оборудования и инвентаря прекратить занятия и сообщить об этом администрации учреждения. Занятие продолжать только после устранения неисправности или замены спортивного оборудования и инвентаря.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2.При получении игроком травмы немедленно оказать первую помощь пострадавшему, сообщить об этом администрации учреждения, при необходимости отправить пострадавшего в больницу.</w:t>
      </w:r>
    </w:p>
    <w:p w:rsidR="00395CA1" w:rsidRPr="00395CA1" w:rsidRDefault="00395CA1" w:rsidP="00395CA1">
      <w:pPr>
        <w:spacing w:before="240" w:after="240" w:line="360" w:lineRule="atLeast"/>
        <w:rPr>
          <w:rFonts w:ascii="Arial" w:eastAsia="Times New Roman" w:hAnsi="Arial" w:cs="Arial"/>
          <w:color w:val="2E2E2E"/>
        </w:rPr>
      </w:pPr>
      <w:r w:rsidRPr="00395CA1">
        <w:rPr>
          <w:rFonts w:ascii="Arial" w:eastAsia="Times New Roman" w:hAnsi="Arial" w:cs="Arial"/>
          <w:color w:val="2E2E2E"/>
        </w:rPr>
        <w:t>3.Лица,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</w:t>
      </w:r>
      <w:r>
        <w:rPr>
          <w:rFonts w:ascii="Arial" w:eastAsia="Times New Roman" w:hAnsi="Arial" w:cs="Arial"/>
          <w:color w:val="2E2E2E"/>
        </w:rPr>
        <w:t>о распорядка.</w:t>
      </w:r>
    </w:p>
    <w:p w:rsidR="00000000" w:rsidRDefault="00CD308C"/>
    <w:sectPr w:rsidR="00000000" w:rsidSect="00395C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62D43"/>
    <w:multiLevelType w:val="multilevel"/>
    <w:tmpl w:val="55F6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327929"/>
    <w:multiLevelType w:val="multilevel"/>
    <w:tmpl w:val="48F2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395CA1"/>
    <w:rsid w:val="00395CA1"/>
    <w:rsid w:val="00CD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5C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C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9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5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2019-03-06T12:41:00Z</dcterms:created>
  <dcterms:modified xsi:type="dcterms:W3CDTF">2019-03-06T12:54:00Z</dcterms:modified>
</cp:coreProperties>
</file>