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Сведения о наличии библиотеки в МКДОУ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Специального оборудованного помещения для размещения библиотечного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 в МКДОУ не предусмотрено. Библиотека в детском саду располагается в методическом кабинете. Весь книжный фонд МКДОУ условно разделен на три части и включает в себя: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8"/>
          <w:szCs w:val="28"/>
        </w:rPr>
        <w:t>Книги для воспитателя (методическая и справочная литература),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8"/>
          <w:szCs w:val="28"/>
        </w:rPr>
        <w:t>Репродукции картин, иллюстративный материал, дидактические пособия,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8"/>
          <w:szCs w:val="28"/>
        </w:rPr>
        <w:t>Книги для воспитанников: произведения, рекомендованные программой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рождения до школы», сборники сказок, малых фольклорных форм,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познавательной литературы, произведения русских и зарубежных поэтов и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писателей.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 размещена по разделам: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«Физическое развитие»,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«Социально-коммуникативное развитие»,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«Речевое развитие»,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«Художественно-эстетическое развитие»,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«Продуктивная деятельность»,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«Конструирование»,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«Дошкольная педагогика»,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«Экологическое воспитание»,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«Справочная литература» (различные энциклопедии, справочники).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место отводится в методическом кабинете периодическим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изданиям профессиональной направленности: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«Дошкольное воспитание»,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«Справочник руководителя дошкольного учреждения»,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«Справочник старшего воспитателя»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«Ребенок в детском саду»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«Дошкольная педагогика»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«Воспитатель ДОУ»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систематический каталог журнальных статей.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библиотеку детской художественной литературы входят: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Произведения, рекомендованные программой «От рождения до школы»;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Познавательная литература;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Литература для чтения «Читаем сами»;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«Детские энциклопедии»;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Сборники сказок, малых фольклорных форм, произведения русских и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зарубежных поэтов и писателей.</w:t>
      </w:r>
    </w:p>
    <w:p w:rsidR="00000000" w:rsidRPr="009D084D" w:rsidRDefault="009D084D" w:rsidP="009D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детская художественная литература находится в каждой возрастной группе в оборудованном «Книжном уголке»</w:t>
      </w:r>
    </w:p>
    <w:sectPr w:rsidR="00000000" w:rsidRPr="009D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9D084D"/>
    <w:rsid w:val="009D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2019-03-06T12:34:00Z</dcterms:created>
  <dcterms:modified xsi:type="dcterms:W3CDTF">2019-03-06T12:36:00Z</dcterms:modified>
</cp:coreProperties>
</file>