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AE0" w:rsidRPr="006A6AE0" w:rsidRDefault="006A6AE0" w:rsidP="006A6AE0">
      <w:pPr>
        <w:spacing w:before="288" w:after="168" w:line="336" w:lineRule="atLeast"/>
        <w:outlineLvl w:val="0"/>
        <w:rPr>
          <w:rFonts w:asciiTheme="majorHAnsi" w:eastAsia="Times New Roman" w:hAnsiTheme="majorHAnsi" w:cs="Arial"/>
          <w:b/>
          <w:color w:val="2E2E2E"/>
          <w:kern w:val="36"/>
          <w:sz w:val="40"/>
          <w:szCs w:val="40"/>
        </w:rPr>
      </w:pPr>
      <w:r>
        <w:rPr>
          <w:rFonts w:asciiTheme="majorHAnsi" w:eastAsia="Times New Roman" w:hAnsiTheme="majorHAnsi" w:cs="Arial"/>
          <w:b/>
          <w:color w:val="2E2E2E"/>
          <w:kern w:val="36"/>
          <w:sz w:val="40"/>
          <w:szCs w:val="40"/>
        </w:rPr>
        <w:t xml:space="preserve"> </w:t>
      </w:r>
      <w:r w:rsidRPr="006A6AE0">
        <w:rPr>
          <w:rFonts w:asciiTheme="majorHAnsi" w:eastAsia="Times New Roman" w:hAnsiTheme="majorHAnsi" w:cs="Arial"/>
          <w:b/>
          <w:color w:val="2E2E2E"/>
          <w:kern w:val="36"/>
          <w:sz w:val="40"/>
          <w:szCs w:val="40"/>
        </w:rPr>
        <w:t>Объекты для проведения практических занятий</w:t>
      </w:r>
    </w:p>
    <w:p w:rsidR="006A6AE0" w:rsidRPr="006A6AE0" w:rsidRDefault="006A6AE0" w:rsidP="006A6AE0">
      <w:pPr>
        <w:spacing w:after="0" w:line="360" w:lineRule="atLeast"/>
        <w:rPr>
          <w:rFonts w:ascii="Arial" w:eastAsia="Times New Roman" w:hAnsi="Arial" w:cs="Arial"/>
          <w:color w:val="2E2E2E"/>
        </w:rPr>
      </w:pPr>
      <w:r w:rsidRPr="006A6AE0">
        <w:rPr>
          <w:rFonts w:ascii="Arial" w:eastAsia="Times New Roman" w:hAnsi="Arial" w:cs="Arial"/>
          <w:color w:val="2E2E2E"/>
        </w:rPr>
        <w:t>Для полноценного осуществления образовательной деятельности в ДОУ функционируют объекты для проведения практических занятий:</w:t>
      </w:r>
    </w:p>
    <w:p w:rsidR="006A6AE0" w:rsidRPr="006A6AE0" w:rsidRDefault="006A6AE0" w:rsidP="006A6AE0">
      <w:pPr>
        <w:spacing w:before="240" w:after="240" w:line="360" w:lineRule="atLeast"/>
        <w:rPr>
          <w:rFonts w:ascii="Arial" w:eastAsia="Times New Roman" w:hAnsi="Arial" w:cs="Arial"/>
          <w:color w:val="2E2E2E"/>
        </w:rPr>
      </w:pPr>
      <w:r w:rsidRPr="006A6AE0">
        <w:rPr>
          <w:rFonts w:ascii="Arial" w:eastAsia="Times New Roman" w:hAnsi="Arial" w:cs="Arial"/>
          <w:color w:val="2E2E2E"/>
        </w:rPr>
        <w:t>        Все объекты для проведения практических занятий с воспитанниками, а также обеспечения разнообразной двигательной активности и музыкальной деятельности детей обеспечены необходимым оборудованием и инвентарём, естественной и искусственной освещенностью, воздушно-тепловым режимом в соответствии с требованиями санитарных правил и норм.</w:t>
      </w:r>
    </w:p>
    <w:p w:rsidR="006A6AE0" w:rsidRPr="006A6AE0" w:rsidRDefault="006A6AE0" w:rsidP="006A6AE0">
      <w:pPr>
        <w:spacing w:before="240" w:after="240" w:line="360" w:lineRule="atLeast"/>
        <w:rPr>
          <w:rFonts w:ascii="Arial" w:eastAsia="Times New Roman" w:hAnsi="Arial" w:cs="Arial"/>
          <w:color w:val="2E2E2E"/>
        </w:rPr>
      </w:pPr>
      <w:r w:rsidRPr="006A6AE0">
        <w:rPr>
          <w:rFonts w:ascii="Arial" w:eastAsia="Times New Roman" w:hAnsi="Arial" w:cs="Arial"/>
          <w:color w:val="2E2E2E"/>
        </w:rPr>
        <w:t xml:space="preserve">Для полноценного осуществления образовательной деятельности в </w:t>
      </w:r>
      <w:r>
        <w:rPr>
          <w:rFonts w:ascii="Arial" w:eastAsia="Times New Roman" w:hAnsi="Arial" w:cs="Arial"/>
          <w:color w:val="2E2E2E"/>
        </w:rPr>
        <w:t>МК</w:t>
      </w:r>
      <w:r w:rsidRPr="006A6AE0">
        <w:rPr>
          <w:rFonts w:ascii="Arial" w:eastAsia="Times New Roman" w:hAnsi="Arial" w:cs="Arial"/>
          <w:color w:val="2E2E2E"/>
        </w:rPr>
        <w:t>ДОУ учебные кабинеты, объекты спорта, культуры оснащены всем необходимым оборудованием и инвентарем в соответствии с требованиями санитарных правил для освоения основной общеобразовательной программы дошкольного образования и дополнительных о</w:t>
      </w:r>
      <w:r>
        <w:rPr>
          <w:rFonts w:ascii="Arial" w:eastAsia="Times New Roman" w:hAnsi="Arial" w:cs="Arial"/>
          <w:color w:val="2E2E2E"/>
        </w:rPr>
        <w:t xml:space="preserve">бразовательных программ МКДОУ </w:t>
      </w:r>
    </w:p>
    <w:p w:rsidR="006A6AE0" w:rsidRDefault="006A6AE0" w:rsidP="006A6AE0">
      <w:pPr>
        <w:spacing w:before="240" w:after="240" w:line="360" w:lineRule="atLeast"/>
        <w:rPr>
          <w:rFonts w:ascii="Arial" w:eastAsia="Times New Roman" w:hAnsi="Arial" w:cs="Arial"/>
          <w:color w:val="2E2E2E"/>
        </w:rPr>
      </w:pPr>
      <w:r w:rsidRPr="006A6AE0">
        <w:rPr>
          <w:rFonts w:ascii="Arial" w:eastAsia="Times New Roman" w:hAnsi="Arial" w:cs="Arial"/>
          <w:color w:val="2E2E2E"/>
        </w:rPr>
        <w:t>       В группах детского сада организованы специальные зоны для различных видов коллективной и индивидуальной деятельности  детей;</w:t>
      </w:r>
    </w:p>
    <w:p w:rsidR="006A6AE0" w:rsidRPr="006A6AE0" w:rsidRDefault="006A6AE0" w:rsidP="006A6AE0">
      <w:pPr>
        <w:spacing w:before="240" w:after="240" w:line="360" w:lineRule="atLeast"/>
        <w:rPr>
          <w:rFonts w:ascii="Arial" w:eastAsia="Times New Roman" w:hAnsi="Arial" w:cs="Arial"/>
          <w:color w:val="2E2E2E"/>
        </w:rPr>
      </w:pPr>
      <w:r w:rsidRPr="006A6AE0">
        <w:rPr>
          <w:rFonts w:ascii="Arial" w:eastAsia="Times New Roman" w:hAnsi="Arial" w:cs="Arial"/>
          <w:color w:val="2E2E2E"/>
        </w:rPr>
        <w:t>       Группы оснащены необходимым современным и разнообраз</w:t>
      </w:r>
      <w:r>
        <w:rPr>
          <w:rFonts w:ascii="Arial" w:eastAsia="Times New Roman" w:hAnsi="Arial" w:cs="Arial"/>
          <w:color w:val="2E2E2E"/>
        </w:rPr>
        <w:t>н</w:t>
      </w:r>
      <w:r w:rsidRPr="006A6AE0">
        <w:rPr>
          <w:rFonts w:ascii="Arial" w:eastAsia="Times New Roman" w:hAnsi="Arial" w:cs="Arial"/>
          <w:color w:val="2E2E2E"/>
        </w:rPr>
        <w:t>ым игровым оборудованием, дидактическим и демонстрационным материалом, аудиовизуальными средствами. </w:t>
      </w:r>
    </w:p>
    <w:p w:rsidR="006A6AE0" w:rsidRPr="006A6AE0" w:rsidRDefault="006A6AE0" w:rsidP="006A6AE0">
      <w:pPr>
        <w:spacing w:before="240" w:after="240" w:line="360" w:lineRule="atLeast"/>
        <w:rPr>
          <w:rFonts w:ascii="Arial" w:eastAsia="Times New Roman" w:hAnsi="Arial" w:cs="Arial"/>
          <w:color w:val="2E2E2E"/>
        </w:rPr>
      </w:pPr>
      <w:r w:rsidRPr="006A6AE0">
        <w:rPr>
          <w:rFonts w:ascii="Arial" w:eastAsia="Times New Roman" w:hAnsi="Arial" w:cs="Arial"/>
          <w:color w:val="2E2E2E"/>
        </w:rPr>
        <w:t>       Предметно - пространственная организация групповых помещений служит интересам и потребностям детей, а ее элементы развитию каждого ребенка.  Обеспечен свободный доступ к играм, игрушкам, материалам, имеются полифункциональные игрушки, неоформленный материал ("заместители"), мягкие модули, используется  мягкая мебель. Разнообразное оборудование помещений в группах позволяет ребенку  заниматься заинтересовавшей его деятельностью, по желанию сменить ее.</w:t>
      </w:r>
    </w:p>
    <w:tbl>
      <w:tblPr>
        <w:tblW w:w="10772" w:type="dxa"/>
        <w:tblCellSpacing w:w="0" w:type="dxa"/>
        <w:tblInd w:w="-366" w:type="dxa"/>
        <w:tblBorders>
          <w:top w:val="outset" w:sz="6" w:space="0" w:color="00FF00"/>
          <w:left w:val="outset" w:sz="6" w:space="0" w:color="00FF00"/>
          <w:bottom w:val="outset" w:sz="6" w:space="0" w:color="00FF00"/>
          <w:right w:val="outset" w:sz="6" w:space="0" w:color="00FF00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426"/>
        <w:gridCol w:w="2410"/>
        <w:gridCol w:w="7936"/>
      </w:tblGrid>
      <w:tr w:rsidR="006A6AE0" w:rsidRPr="006A6AE0" w:rsidTr="006A6AE0">
        <w:trPr>
          <w:tblCellSpacing w:w="0" w:type="dxa"/>
        </w:trPr>
        <w:tc>
          <w:tcPr>
            <w:tcW w:w="426" w:type="dxa"/>
            <w:tcBorders>
              <w:top w:val="outset" w:sz="6" w:space="0" w:color="00FF00"/>
              <w:left w:val="outset" w:sz="6" w:space="0" w:color="00FF00"/>
              <w:bottom w:val="outset" w:sz="6" w:space="0" w:color="00FF00"/>
              <w:right w:val="outset" w:sz="6" w:space="0" w:color="00FF00"/>
            </w:tcBorders>
            <w:vAlign w:val="center"/>
            <w:hideMark/>
          </w:tcPr>
          <w:p w:rsidR="006A6AE0" w:rsidRPr="006A6AE0" w:rsidRDefault="006A6AE0" w:rsidP="006A6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AE0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10" w:type="dxa"/>
            <w:tcBorders>
              <w:top w:val="outset" w:sz="6" w:space="0" w:color="00FF00"/>
              <w:left w:val="outset" w:sz="6" w:space="0" w:color="00FF00"/>
              <w:bottom w:val="outset" w:sz="6" w:space="0" w:color="00FF00"/>
              <w:right w:val="outset" w:sz="6" w:space="0" w:color="00FF00"/>
            </w:tcBorders>
            <w:vAlign w:val="center"/>
            <w:hideMark/>
          </w:tcPr>
          <w:p w:rsidR="006A6AE0" w:rsidRPr="006A6AE0" w:rsidRDefault="006A6AE0" w:rsidP="006A6AE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AE0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кабинета </w:t>
            </w:r>
          </w:p>
        </w:tc>
        <w:tc>
          <w:tcPr>
            <w:tcW w:w="7936" w:type="dxa"/>
            <w:tcBorders>
              <w:top w:val="outset" w:sz="6" w:space="0" w:color="00FF00"/>
              <w:left w:val="outset" w:sz="6" w:space="0" w:color="00FF00"/>
              <w:bottom w:val="outset" w:sz="6" w:space="0" w:color="00FF00"/>
              <w:right w:val="outset" w:sz="6" w:space="0" w:color="00FF00"/>
            </w:tcBorders>
            <w:vAlign w:val="center"/>
            <w:hideMark/>
          </w:tcPr>
          <w:p w:rsidR="006A6AE0" w:rsidRPr="006A6AE0" w:rsidRDefault="006A6AE0" w:rsidP="006A6AE0">
            <w:pPr>
              <w:spacing w:before="240" w:after="240" w:line="240" w:lineRule="auto"/>
              <w:ind w:firstLine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AE0">
              <w:rPr>
                <w:rFonts w:ascii="Times New Roman" w:eastAsia="Times New Roman" w:hAnsi="Times New Roman" w:cs="Times New Roman"/>
                <w:sz w:val="24"/>
                <w:szCs w:val="24"/>
              </w:rPr>
              <w:t> Функциональное использование</w:t>
            </w:r>
          </w:p>
        </w:tc>
      </w:tr>
      <w:tr w:rsidR="006A6AE0" w:rsidRPr="006A6AE0" w:rsidTr="006A6AE0">
        <w:trPr>
          <w:tblCellSpacing w:w="0" w:type="dxa"/>
        </w:trPr>
        <w:tc>
          <w:tcPr>
            <w:tcW w:w="426" w:type="dxa"/>
            <w:tcBorders>
              <w:top w:val="outset" w:sz="6" w:space="0" w:color="00FF00"/>
              <w:left w:val="outset" w:sz="6" w:space="0" w:color="00FF00"/>
              <w:bottom w:val="outset" w:sz="6" w:space="0" w:color="00FF00"/>
              <w:right w:val="outset" w:sz="6" w:space="0" w:color="00FF00"/>
            </w:tcBorders>
            <w:hideMark/>
          </w:tcPr>
          <w:p w:rsidR="006A6AE0" w:rsidRPr="006A6AE0" w:rsidRDefault="006A6AE0" w:rsidP="006A6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AE0">
              <w:rPr>
                <w:rFonts w:ascii="Times New Roman" w:eastAsia="Times New Roman" w:hAnsi="Times New Roman" w:cs="Times New Roman"/>
                <w:sz w:val="24"/>
                <w:szCs w:val="24"/>
              </w:rPr>
              <w:t> 1</w:t>
            </w:r>
          </w:p>
        </w:tc>
        <w:tc>
          <w:tcPr>
            <w:tcW w:w="2410" w:type="dxa"/>
            <w:tcBorders>
              <w:top w:val="outset" w:sz="6" w:space="0" w:color="00FF00"/>
              <w:left w:val="outset" w:sz="6" w:space="0" w:color="00FF00"/>
              <w:bottom w:val="outset" w:sz="6" w:space="0" w:color="00FF00"/>
              <w:right w:val="outset" w:sz="6" w:space="0" w:color="00FF00"/>
            </w:tcBorders>
            <w:hideMark/>
          </w:tcPr>
          <w:p w:rsidR="006A6AE0" w:rsidRPr="006A6AE0" w:rsidRDefault="006A6AE0" w:rsidP="006A6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AE0">
              <w:rPr>
                <w:rFonts w:ascii="Times New Roman" w:eastAsia="Times New Roman" w:hAnsi="Times New Roman" w:cs="Times New Roman"/>
                <w:sz w:val="24"/>
                <w:szCs w:val="24"/>
              </w:rPr>
              <w:t> В ДОУ </w:t>
            </w:r>
            <w:hyperlink r:id="rId5" w:history="1">
              <w:r w:rsidRPr="007C260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функционируют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-</w:t>
            </w:r>
            <w:r w:rsidRPr="006A6A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C26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  <w:r w:rsidRPr="006A6AE0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</w:t>
            </w:r>
            <w:r w:rsidR="007C260E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7936" w:type="dxa"/>
            <w:tcBorders>
              <w:top w:val="outset" w:sz="6" w:space="0" w:color="00FF00"/>
              <w:left w:val="outset" w:sz="6" w:space="0" w:color="00FF00"/>
              <w:bottom w:val="outset" w:sz="6" w:space="0" w:color="00FF00"/>
              <w:right w:val="outset" w:sz="6" w:space="0" w:color="00FF00"/>
            </w:tcBorders>
            <w:hideMark/>
          </w:tcPr>
          <w:p w:rsidR="006A6AE0" w:rsidRPr="006A6AE0" w:rsidRDefault="006A6AE0" w:rsidP="006A6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6AE0" w:rsidRPr="006A6AE0" w:rsidTr="006A6AE0">
        <w:trPr>
          <w:tblCellSpacing w:w="0" w:type="dxa"/>
        </w:trPr>
        <w:tc>
          <w:tcPr>
            <w:tcW w:w="426" w:type="dxa"/>
            <w:tcBorders>
              <w:top w:val="outset" w:sz="6" w:space="0" w:color="00FF00"/>
              <w:left w:val="outset" w:sz="6" w:space="0" w:color="00FF00"/>
              <w:bottom w:val="outset" w:sz="6" w:space="0" w:color="00FF00"/>
              <w:right w:val="outset" w:sz="6" w:space="0" w:color="00FF00"/>
            </w:tcBorders>
            <w:hideMark/>
          </w:tcPr>
          <w:p w:rsidR="006A6AE0" w:rsidRPr="006A6AE0" w:rsidRDefault="006A6AE0" w:rsidP="006A6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AE0">
              <w:rPr>
                <w:rFonts w:ascii="Times New Roman" w:eastAsia="Times New Roman" w:hAnsi="Times New Roman" w:cs="Times New Roman"/>
                <w:sz w:val="24"/>
                <w:szCs w:val="24"/>
              </w:rPr>
              <w:t> 2</w:t>
            </w:r>
          </w:p>
        </w:tc>
        <w:tc>
          <w:tcPr>
            <w:tcW w:w="2410" w:type="dxa"/>
            <w:tcBorders>
              <w:top w:val="outset" w:sz="6" w:space="0" w:color="00FF00"/>
              <w:left w:val="outset" w:sz="6" w:space="0" w:color="00FF00"/>
              <w:bottom w:val="outset" w:sz="6" w:space="0" w:color="00FF00"/>
              <w:right w:val="outset" w:sz="6" w:space="0" w:color="00FF00"/>
            </w:tcBorders>
            <w:hideMark/>
          </w:tcPr>
          <w:p w:rsidR="006A6AE0" w:rsidRPr="006A6AE0" w:rsidRDefault="006A6AE0" w:rsidP="006A6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" w:history="1">
              <w:r w:rsidR="007C260E" w:rsidRPr="007C260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меди</w:t>
              </w:r>
              <w:r w:rsidRPr="007C260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цинский кабинет</w:t>
              </w:r>
            </w:hyperlink>
            <w:r w:rsidRPr="006A6AE0">
              <w:rPr>
                <w:rFonts w:ascii="Times New Roman" w:eastAsia="Times New Roman" w:hAnsi="Times New Roman" w:cs="Times New Roman"/>
                <w:sz w:val="24"/>
                <w:szCs w:val="24"/>
              </w:rPr>
              <w:t> - 1</w:t>
            </w:r>
          </w:p>
        </w:tc>
        <w:tc>
          <w:tcPr>
            <w:tcW w:w="7936" w:type="dxa"/>
            <w:tcBorders>
              <w:top w:val="outset" w:sz="6" w:space="0" w:color="00FF00"/>
              <w:left w:val="outset" w:sz="6" w:space="0" w:color="00FF00"/>
              <w:bottom w:val="outset" w:sz="6" w:space="0" w:color="00FF00"/>
              <w:right w:val="outset" w:sz="6" w:space="0" w:color="00FF00"/>
            </w:tcBorders>
            <w:hideMark/>
          </w:tcPr>
          <w:p w:rsidR="006A6AE0" w:rsidRPr="006A6AE0" w:rsidRDefault="006A6AE0" w:rsidP="006A6AE0">
            <w:pPr>
              <w:numPr>
                <w:ilvl w:val="0"/>
                <w:numId w:val="1"/>
              </w:numPr>
              <w:spacing w:before="48" w:after="48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AE0">
              <w:rPr>
                <w:rFonts w:ascii="Times New Roman" w:eastAsia="Times New Roman" w:hAnsi="Times New Roman" w:cs="Times New Roman"/>
                <w:sz w:val="24"/>
                <w:szCs w:val="24"/>
              </w:rPr>
              <w:t>Помещение предназначено для проведения прививочных процедур, медицинского осмотра детей.</w:t>
            </w:r>
          </w:p>
        </w:tc>
      </w:tr>
      <w:tr w:rsidR="006A6AE0" w:rsidRPr="006A6AE0" w:rsidTr="00600DB3">
        <w:trPr>
          <w:trHeight w:val="4154"/>
          <w:tblCellSpacing w:w="0" w:type="dxa"/>
        </w:trPr>
        <w:tc>
          <w:tcPr>
            <w:tcW w:w="426" w:type="dxa"/>
            <w:tcBorders>
              <w:top w:val="outset" w:sz="6" w:space="0" w:color="00FF00"/>
              <w:left w:val="outset" w:sz="6" w:space="0" w:color="00FF00"/>
              <w:right w:val="outset" w:sz="6" w:space="0" w:color="00FF00"/>
            </w:tcBorders>
            <w:vAlign w:val="center"/>
            <w:hideMark/>
          </w:tcPr>
          <w:p w:rsidR="006A6AE0" w:rsidRPr="006A6AE0" w:rsidRDefault="006A6AE0" w:rsidP="006A6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A6AE0" w:rsidRPr="006A6AE0" w:rsidRDefault="006A6AE0" w:rsidP="006A6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outset" w:sz="6" w:space="0" w:color="00FF00"/>
              <w:left w:val="outset" w:sz="6" w:space="0" w:color="00FF00"/>
              <w:right w:val="outset" w:sz="6" w:space="0" w:color="00FF00"/>
            </w:tcBorders>
            <w:vAlign w:val="center"/>
            <w:hideMark/>
          </w:tcPr>
          <w:p w:rsidR="006A6AE0" w:rsidRPr="006A6AE0" w:rsidRDefault="006A6AE0" w:rsidP="006A2706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 w:history="1">
              <w:r w:rsidRPr="006A6AE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</w:rPr>
                <w:t>спортивный зал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 и</w:t>
            </w:r>
          </w:p>
          <w:p w:rsidR="006A6AE0" w:rsidRPr="006A6AE0" w:rsidRDefault="006A6AE0" w:rsidP="006A6AE0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AE0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музыкальный зал -1</w:t>
            </w:r>
          </w:p>
        </w:tc>
        <w:tc>
          <w:tcPr>
            <w:tcW w:w="7936" w:type="dxa"/>
            <w:tcBorders>
              <w:top w:val="outset" w:sz="6" w:space="0" w:color="00FF00"/>
              <w:left w:val="outset" w:sz="6" w:space="0" w:color="00FF00"/>
              <w:right w:val="outset" w:sz="6" w:space="0" w:color="00FF00"/>
            </w:tcBorders>
            <w:vAlign w:val="center"/>
            <w:hideMark/>
          </w:tcPr>
          <w:p w:rsidR="006A6AE0" w:rsidRPr="006A6AE0" w:rsidRDefault="006A6AE0" w:rsidP="006A2706">
            <w:pPr>
              <w:numPr>
                <w:ilvl w:val="0"/>
                <w:numId w:val="4"/>
              </w:numPr>
              <w:spacing w:before="48" w:after="48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A6A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проведение</w:t>
            </w:r>
            <w:proofErr w:type="spellEnd"/>
            <w:r w:rsidRPr="006A6A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6A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музыкальных</w:t>
            </w:r>
            <w:proofErr w:type="spellEnd"/>
            <w:r w:rsidRPr="006A6A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  <w:p w:rsidR="006A6AE0" w:rsidRPr="006A6AE0" w:rsidRDefault="006A6AE0" w:rsidP="006A6AE0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A6A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физкультурных</w:t>
            </w:r>
            <w:proofErr w:type="spellEnd"/>
            <w:r w:rsidRPr="006A6A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proofErr w:type="spellStart"/>
            <w:r w:rsidRPr="006A6A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занятий</w:t>
            </w:r>
            <w:proofErr w:type="spellEnd"/>
            <w:r w:rsidRPr="006A6A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  <w:p w:rsidR="006A6AE0" w:rsidRPr="006A6AE0" w:rsidRDefault="006A6AE0" w:rsidP="006A2706">
            <w:pPr>
              <w:numPr>
                <w:ilvl w:val="0"/>
                <w:numId w:val="4"/>
              </w:numPr>
              <w:spacing w:before="48" w:after="48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A6A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праздников,развлечений</w:t>
            </w:r>
            <w:proofErr w:type="spellEnd"/>
            <w:r w:rsidRPr="006A6A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  <w:p w:rsidR="006A6AE0" w:rsidRPr="006A6AE0" w:rsidRDefault="006A6AE0" w:rsidP="006A2706">
            <w:pPr>
              <w:numPr>
                <w:ilvl w:val="0"/>
                <w:numId w:val="4"/>
              </w:numPr>
              <w:spacing w:before="48" w:after="48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A6A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общественных</w:t>
            </w:r>
            <w:proofErr w:type="spellEnd"/>
            <w:r w:rsidRPr="006A6A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proofErr w:type="spellStart"/>
            <w:r w:rsidRPr="006A6A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мероприятий</w:t>
            </w:r>
            <w:proofErr w:type="spellEnd"/>
            <w:r w:rsidRPr="006A6A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proofErr w:type="spellStart"/>
            <w:r w:rsidRPr="006A6A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дошкольного</w:t>
            </w:r>
            <w:proofErr w:type="spellEnd"/>
            <w:r w:rsidRPr="006A6A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6A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учреждения</w:t>
            </w:r>
            <w:proofErr w:type="spellEnd"/>
            <w:r w:rsidRPr="006A6A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:rsidR="006A6AE0" w:rsidRPr="006A6AE0" w:rsidRDefault="006A6AE0" w:rsidP="006A2706">
            <w:pPr>
              <w:numPr>
                <w:ilvl w:val="0"/>
                <w:numId w:val="4"/>
              </w:numPr>
              <w:spacing w:before="48" w:after="48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A6A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семинаров</w:t>
            </w:r>
            <w:proofErr w:type="spellEnd"/>
            <w:r w:rsidRPr="006A6A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  <w:p w:rsidR="006A6AE0" w:rsidRPr="006A6AE0" w:rsidRDefault="006A6AE0" w:rsidP="006A2706">
            <w:pPr>
              <w:numPr>
                <w:ilvl w:val="0"/>
                <w:numId w:val="4"/>
              </w:numPr>
              <w:spacing w:before="48" w:after="4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A6A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презентаций</w:t>
            </w:r>
            <w:proofErr w:type="spellEnd"/>
            <w:r w:rsidRPr="006A6A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6A6AE0" w:rsidRPr="006A6AE0" w:rsidRDefault="006A6AE0" w:rsidP="006A6AE0">
            <w:pPr>
              <w:numPr>
                <w:ilvl w:val="0"/>
                <w:numId w:val="5"/>
              </w:numPr>
              <w:spacing w:before="48" w:after="48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A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музыкальных и </w:t>
            </w:r>
            <w:proofErr w:type="spellStart"/>
            <w:r w:rsidRPr="006A6AE0">
              <w:rPr>
                <w:rFonts w:ascii="Times New Roman" w:eastAsia="Times New Roman" w:hAnsi="Times New Roman" w:cs="Times New Roman"/>
                <w:sz w:val="24"/>
                <w:szCs w:val="24"/>
              </w:rPr>
              <w:t>логоритмических</w:t>
            </w:r>
            <w:proofErr w:type="spellEnd"/>
            <w:r w:rsidRPr="006A6A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занятий, зарядок с детьми среднего и старшего возраста, утренников, развлечений, связанных с музыкально – ритмической  деятельностью детей всех возрастных групп, просмотр и показ различных спектаклей.</w:t>
            </w:r>
          </w:p>
          <w:p w:rsidR="006A6AE0" w:rsidRPr="006A6AE0" w:rsidRDefault="006A6AE0" w:rsidP="006A6AE0">
            <w:pPr>
              <w:numPr>
                <w:ilvl w:val="0"/>
                <w:numId w:val="5"/>
              </w:numPr>
              <w:spacing w:before="48" w:after="48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AE0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индивидуальной работы с детьми</w:t>
            </w:r>
          </w:p>
        </w:tc>
      </w:tr>
      <w:tr w:rsidR="007C260E" w:rsidRPr="006A6AE0" w:rsidTr="006A6AE0">
        <w:trPr>
          <w:tblCellSpacing w:w="0" w:type="dxa"/>
        </w:trPr>
        <w:tc>
          <w:tcPr>
            <w:tcW w:w="426" w:type="dxa"/>
            <w:tcBorders>
              <w:top w:val="outset" w:sz="6" w:space="0" w:color="00FF00"/>
              <w:left w:val="outset" w:sz="6" w:space="0" w:color="00FF00"/>
              <w:bottom w:val="outset" w:sz="6" w:space="0" w:color="00FF00"/>
              <w:right w:val="outset" w:sz="6" w:space="0" w:color="00FF00"/>
            </w:tcBorders>
            <w:vAlign w:val="center"/>
            <w:hideMark/>
          </w:tcPr>
          <w:p w:rsidR="007C260E" w:rsidRPr="006A6AE0" w:rsidRDefault="007C260E" w:rsidP="006A6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outset" w:sz="6" w:space="0" w:color="00FF00"/>
              <w:left w:val="outset" w:sz="6" w:space="0" w:color="00FF00"/>
              <w:bottom w:val="outset" w:sz="6" w:space="0" w:color="00FF00"/>
              <w:right w:val="outset" w:sz="6" w:space="0" w:color="00FF00"/>
            </w:tcBorders>
            <w:vAlign w:val="center"/>
            <w:hideMark/>
          </w:tcPr>
          <w:p w:rsidR="007C260E" w:rsidRPr="006A6AE0" w:rsidRDefault="007C260E" w:rsidP="00DD0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AE0">
              <w:rPr>
                <w:rFonts w:ascii="Times New Roman" w:eastAsia="Times New Roman" w:hAnsi="Times New Roman" w:cs="Times New Roman"/>
                <w:sz w:val="24"/>
                <w:szCs w:val="24"/>
              </w:rPr>
              <w:t>Музей народного быта</w:t>
            </w:r>
          </w:p>
        </w:tc>
        <w:tc>
          <w:tcPr>
            <w:tcW w:w="7936" w:type="dxa"/>
            <w:tcBorders>
              <w:top w:val="outset" w:sz="6" w:space="0" w:color="00FF00"/>
              <w:left w:val="outset" w:sz="6" w:space="0" w:color="00FF00"/>
              <w:bottom w:val="outset" w:sz="6" w:space="0" w:color="00FF00"/>
              <w:right w:val="outset" w:sz="6" w:space="0" w:color="00FF00"/>
            </w:tcBorders>
            <w:vAlign w:val="center"/>
            <w:hideMark/>
          </w:tcPr>
          <w:p w:rsidR="007C260E" w:rsidRPr="006A6AE0" w:rsidRDefault="007C260E" w:rsidP="007C260E">
            <w:pPr>
              <w:numPr>
                <w:ilvl w:val="0"/>
                <w:numId w:val="10"/>
              </w:numPr>
              <w:spacing w:before="48" w:after="48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AE0">
              <w:rPr>
                <w:rFonts w:ascii="Times New Roman" w:eastAsia="Times New Roman" w:hAnsi="Times New Roman" w:cs="Times New Roman"/>
                <w:sz w:val="24"/>
                <w:szCs w:val="24"/>
              </w:rPr>
              <w:t>Помещение предназначено для ознакомления воспитанников с традициями, обычаями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народов родного края.</w:t>
            </w:r>
          </w:p>
        </w:tc>
      </w:tr>
    </w:tbl>
    <w:p w:rsidR="00000000" w:rsidRDefault="007C260E"/>
    <w:sectPr w:rsidR="00000000" w:rsidSect="006A6AE0">
      <w:pgSz w:w="11906" w:h="16838"/>
      <w:pgMar w:top="709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042B6D"/>
    <w:multiLevelType w:val="multilevel"/>
    <w:tmpl w:val="75384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E451E1"/>
    <w:multiLevelType w:val="multilevel"/>
    <w:tmpl w:val="1FF69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B94E0C"/>
    <w:multiLevelType w:val="multilevel"/>
    <w:tmpl w:val="B6FC9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3F7CB4"/>
    <w:multiLevelType w:val="multilevel"/>
    <w:tmpl w:val="8DA42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4BD553E"/>
    <w:multiLevelType w:val="multilevel"/>
    <w:tmpl w:val="E3141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9324F83"/>
    <w:multiLevelType w:val="multilevel"/>
    <w:tmpl w:val="5802C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31D5653"/>
    <w:multiLevelType w:val="multilevel"/>
    <w:tmpl w:val="C9F2D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D7008D4"/>
    <w:multiLevelType w:val="multilevel"/>
    <w:tmpl w:val="CCA8E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DF033F5"/>
    <w:multiLevelType w:val="multilevel"/>
    <w:tmpl w:val="05D28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E543131"/>
    <w:multiLevelType w:val="multilevel"/>
    <w:tmpl w:val="DAF8D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3"/>
  </w:num>
  <w:num w:numId="5">
    <w:abstractNumId w:val="2"/>
  </w:num>
  <w:num w:numId="6">
    <w:abstractNumId w:val="0"/>
  </w:num>
  <w:num w:numId="7">
    <w:abstractNumId w:val="5"/>
  </w:num>
  <w:num w:numId="8">
    <w:abstractNumId w:val="8"/>
  </w:num>
  <w:num w:numId="9">
    <w:abstractNumId w:val="9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compat>
    <w:useFELayout/>
  </w:compat>
  <w:rsids>
    <w:rsidRoot w:val="006A6AE0"/>
    <w:rsid w:val="006A6AE0"/>
    <w:rsid w:val="007C26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A6A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6AE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6A6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6A6AE0"/>
    <w:rPr>
      <w:color w:val="0000FF"/>
      <w:u w:val="single"/>
    </w:rPr>
  </w:style>
  <w:style w:type="character" w:customStyle="1" w:styleId="apple-converted-space">
    <w:name w:val="apple-converted-space"/>
    <w:basedOn w:val="a0"/>
    <w:rsid w:val="006A6AE0"/>
  </w:style>
  <w:style w:type="paragraph" w:styleId="a5">
    <w:name w:val="Balloon Text"/>
    <w:basedOn w:val="a"/>
    <w:link w:val="a6"/>
    <w:uiPriority w:val="99"/>
    <w:semiHidden/>
    <w:unhideWhenUsed/>
    <w:rsid w:val="006A6A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A6A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4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25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1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08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67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86dou-49nv.caduk.ru/p70aa1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86dou-49nv.caduk.ru/p65aa1.html" TargetMode="External"/><Relationship Id="rId5" Type="http://schemas.openxmlformats.org/officeDocument/2006/relationships/hyperlink" Target="http://86dou-49nv.caduk.ru/p68aa1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2</cp:revision>
  <dcterms:created xsi:type="dcterms:W3CDTF">2019-03-06T12:57:00Z</dcterms:created>
  <dcterms:modified xsi:type="dcterms:W3CDTF">2019-03-06T13:09:00Z</dcterms:modified>
</cp:coreProperties>
</file>