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84" w:rsidRPr="008A4113" w:rsidRDefault="00224B84" w:rsidP="00224B84">
      <w:pPr>
        <w:tabs>
          <w:tab w:val="left" w:pos="-426"/>
          <w:tab w:val="left" w:pos="142"/>
        </w:tabs>
        <w:spacing w:after="0" w:line="240" w:lineRule="auto"/>
        <w:ind w:right="680"/>
        <w:jc w:val="center"/>
        <w:rPr>
          <w:rFonts w:ascii="Times New Roman" w:hAnsi="Times New Roman"/>
          <w:sz w:val="24"/>
          <w:szCs w:val="24"/>
        </w:rPr>
      </w:pPr>
      <w:r>
        <w:rPr>
          <w:rFonts w:ascii="Times New Roman" w:hAnsi="Times New Roman"/>
          <w:noProof/>
          <w:sz w:val="24"/>
          <w:szCs w:val="24"/>
        </w:rPr>
        <w:drawing>
          <wp:inline distT="0" distB="0" distL="0" distR="0">
            <wp:extent cx="914400" cy="895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224B84" w:rsidRPr="008A4113" w:rsidRDefault="00224B84" w:rsidP="00224B84">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Республика Дагестан</w:t>
      </w:r>
      <w:r>
        <w:rPr>
          <w:rFonts w:ascii="Times New Roman" w:hAnsi="Times New Roman"/>
          <w:b/>
          <w:sz w:val="36"/>
          <w:szCs w:val="36"/>
        </w:rPr>
        <w:t xml:space="preserve"> </w:t>
      </w:r>
      <w:r w:rsidRPr="008A4113">
        <w:rPr>
          <w:rFonts w:ascii="Times New Roman" w:hAnsi="Times New Roman"/>
          <w:b/>
          <w:sz w:val="36"/>
          <w:szCs w:val="36"/>
        </w:rPr>
        <w:t xml:space="preserve">Табасаранский район </w:t>
      </w:r>
    </w:p>
    <w:p w:rsidR="00224B84" w:rsidRPr="00CA56A3" w:rsidRDefault="00224B84" w:rsidP="00CA56A3">
      <w:pPr>
        <w:pBdr>
          <w:bottom w:val="single" w:sz="12" w:space="1" w:color="auto"/>
        </w:pBd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Муниципальное казенное дошкольное обра</w:t>
      </w:r>
      <w:r w:rsidR="00CA56A3">
        <w:rPr>
          <w:rFonts w:ascii="Times New Roman" w:hAnsi="Times New Roman"/>
          <w:b/>
          <w:sz w:val="36"/>
          <w:szCs w:val="36"/>
        </w:rPr>
        <w:t xml:space="preserve">зовательное учреждение </w:t>
      </w:r>
      <w:r w:rsidR="00CA56A3" w:rsidRPr="00CA56A3">
        <w:rPr>
          <w:rFonts w:ascii="Times New Roman" w:hAnsi="Times New Roman"/>
          <w:b/>
          <w:bCs/>
          <w:sz w:val="36"/>
          <w:szCs w:val="36"/>
        </w:rPr>
        <w:t>«</w:t>
      </w:r>
      <w:proofErr w:type="spellStart"/>
      <w:r w:rsidR="00CA56A3" w:rsidRPr="00CA56A3">
        <w:rPr>
          <w:rFonts w:ascii="Times New Roman" w:hAnsi="Times New Roman"/>
          <w:b/>
          <w:bCs/>
          <w:sz w:val="36"/>
          <w:szCs w:val="36"/>
        </w:rPr>
        <w:t>Сиртычский</w:t>
      </w:r>
      <w:proofErr w:type="spellEnd"/>
      <w:r w:rsidR="00CA56A3" w:rsidRPr="00CA56A3">
        <w:rPr>
          <w:rFonts w:ascii="Times New Roman" w:hAnsi="Times New Roman"/>
          <w:b/>
          <w:bCs/>
          <w:sz w:val="36"/>
          <w:szCs w:val="36"/>
        </w:rPr>
        <w:t xml:space="preserve"> детский сад «Солнышко»</w:t>
      </w:r>
    </w:p>
    <w:p w:rsidR="00224B84" w:rsidRDefault="00224B84" w:rsidP="00AE3234">
      <w:pPr>
        <w:spacing w:after="0"/>
        <w:rPr>
          <w:rFonts w:ascii="Times New Roman" w:hAnsi="Times New Roman"/>
          <w:b/>
          <w:sz w:val="28"/>
          <w:szCs w:val="28"/>
        </w:rPr>
      </w:pPr>
    </w:p>
    <w:p w:rsidR="00C74DA1" w:rsidRPr="00AE3234" w:rsidRDefault="0005212E" w:rsidP="00AE3234">
      <w:pPr>
        <w:spacing w:after="0"/>
        <w:rPr>
          <w:rFonts w:ascii="Times New Roman" w:hAnsi="Times New Roman"/>
          <w:b/>
          <w:sz w:val="28"/>
          <w:szCs w:val="28"/>
        </w:rPr>
      </w:pPr>
      <w:r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4153EA">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C037D" w:rsidRPr="00AE3234" w:rsidRDefault="001C2AAC" w:rsidP="00CC037D">
      <w:pPr>
        <w:spacing w:after="0"/>
        <w:rPr>
          <w:rFonts w:ascii="Times New Roman" w:hAnsi="Times New Roman"/>
          <w:b/>
          <w:sz w:val="28"/>
          <w:szCs w:val="28"/>
        </w:rPr>
      </w:pPr>
      <w:r w:rsidRPr="00AE3234">
        <w:rPr>
          <w:rFonts w:ascii="Times New Roman" w:hAnsi="Times New Roman"/>
          <w:b/>
          <w:sz w:val="28"/>
          <w:szCs w:val="28"/>
        </w:rPr>
        <w:t xml:space="preserve"> З</w:t>
      </w:r>
      <w:r w:rsidR="00925CB8" w:rsidRPr="00AE3234">
        <w:rPr>
          <w:rFonts w:ascii="Times New Roman" w:hAnsi="Times New Roman"/>
          <w:b/>
          <w:sz w:val="28"/>
          <w:szCs w:val="28"/>
        </w:rPr>
        <w:t>аведующая   МКДОУ</w:t>
      </w:r>
      <w:r w:rsidR="00CA56A3">
        <w:rPr>
          <w:rFonts w:ascii="Times New Roman" w:hAnsi="Times New Roman"/>
          <w:b/>
          <w:sz w:val="28"/>
          <w:szCs w:val="28"/>
        </w:rPr>
        <w:t xml:space="preserve"> </w:t>
      </w:r>
      <w:r w:rsidR="004153EA">
        <w:rPr>
          <w:rFonts w:ascii="Times New Roman" w:hAnsi="Times New Roman"/>
          <w:b/>
          <w:sz w:val="28"/>
          <w:szCs w:val="28"/>
        </w:rPr>
        <w:t xml:space="preserve"> </w:t>
      </w:r>
      <w:r w:rsidR="00CA56A3">
        <w:rPr>
          <w:rFonts w:ascii="Times New Roman" w:hAnsi="Times New Roman"/>
          <w:b/>
          <w:bCs/>
          <w:sz w:val="28"/>
          <w:szCs w:val="28"/>
        </w:rPr>
        <w:t>«</w:t>
      </w:r>
      <w:proofErr w:type="spellStart"/>
      <w:r w:rsidR="00CA56A3">
        <w:rPr>
          <w:rFonts w:ascii="Times New Roman" w:hAnsi="Times New Roman"/>
          <w:b/>
          <w:bCs/>
          <w:sz w:val="28"/>
          <w:szCs w:val="28"/>
        </w:rPr>
        <w:t>Сиртычский</w:t>
      </w:r>
      <w:proofErr w:type="spellEnd"/>
      <w:r w:rsidR="00CA56A3">
        <w:rPr>
          <w:rFonts w:ascii="Times New Roman" w:hAnsi="Times New Roman"/>
          <w:b/>
          <w:bCs/>
          <w:sz w:val="28"/>
          <w:szCs w:val="28"/>
        </w:rPr>
        <w:t xml:space="preserve"> детский</w:t>
      </w:r>
      <w:r w:rsidR="004153EA">
        <w:rPr>
          <w:rFonts w:ascii="Times New Roman" w:hAnsi="Times New Roman"/>
          <w:b/>
          <w:sz w:val="28"/>
          <w:szCs w:val="28"/>
        </w:rPr>
        <w:t xml:space="preserve">               </w:t>
      </w:r>
      <w:r w:rsidR="00CC037D">
        <w:rPr>
          <w:rFonts w:ascii="Times New Roman" w:hAnsi="Times New Roman"/>
          <w:b/>
          <w:sz w:val="28"/>
          <w:szCs w:val="28"/>
        </w:rPr>
        <w:t>педагогическо</w:t>
      </w:r>
      <w:r w:rsidR="004153EA">
        <w:rPr>
          <w:rFonts w:ascii="Times New Roman" w:hAnsi="Times New Roman"/>
          <w:b/>
          <w:sz w:val="28"/>
          <w:szCs w:val="28"/>
        </w:rPr>
        <w:t>го</w:t>
      </w:r>
      <w:r w:rsidR="00CC037D">
        <w:rPr>
          <w:rFonts w:ascii="Times New Roman" w:hAnsi="Times New Roman"/>
          <w:b/>
          <w:sz w:val="28"/>
          <w:szCs w:val="28"/>
        </w:rPr>
        <w:t xml:space="preserve"> совета</w:t>
      </w:r>
      <w:r w:rsidR="00C74DA1" w:rsidRPr="00AE3234">
        <w:rPr>
          <w:rFonts w:ascii="Times New Roman" w:hAnsi="Times New Roman"/>
          <w:b/>
          <w:sz w:val="28"/>
          <w:szCs w:val="28"/>
        </w:rPr>
        <w:t xml:space="preserve">  </w:t>
      </w:r>
      <w:r w:rsidR="00CC037D">
        <w:rPr>
          <w:rFonts w:ascii="Times New Roman" w:hAnsi="Times New Roman"/>
          <w:b/>
          <w:sz w:val="28"/>
          <w:szCs w:val="28"/>
        </w:rPr>
        <w:t xml:space="preserve">                                                                                                    </w:t>
      </w:r>
      <w:r w:rsidR="00CC037D" w:rsidRPr="00AE3234">
        <w:rPr>
          <w:rFonts w:ascii="Times New Roman" w:hAnsi="Times New Roman"/>
          <w:b/>
          <w:sz w:val="28"/>
          <w:szCs w:val="28"/>
        </w:rPr>
        <w:t xml:space="preserve"> </w:t>
      </w:r>
      <w:r w:rsidR="00CA56A3">
        <w:rPr>
          <w:rFonts w:ascii="Times New Roman" w:hAnsi="Times New Roman"/>
          <w:b/>
          <w:bCs/>
          <w:sz w:val="28"/>
          <w:szCs w:val="28"/>
        </w:rPr>
        <w:t>сад «Солнышко</w:t>
      </w:r>
      <w:r w:rsidR="00CA56A3" w:rsidRPr="00D4375E">
        <w:rPr>
          <w:rFonts w:ascii="Times New Roman" w:hAnsi="Times New Roman"/>
          <w:b/>
          <w:bCs/>
          <w:sz w:val="28"/>
          <w:szCs w:val="28"/>
        </w:rPr>
        <w:t>»</w:t>
      </w:r>
      <w:r w:rsidR="00CA56A3">
        <w:rPr>
          <w:rFonts w:ascii="Times New Roman" w:hAnsi="Times New Roman"/>
          <w:b/>
          <w:sz w:val="28"/>
          <w:szCs w:val="28"/>
        </w:rPr>
        <w:t xml:space="preserve">  </w:t>
      </w:r>
      <w:r w:rsidR="00CC037D" w:rsidRPr="00AE3234">
        <w:rPr>
          <w:rFonts w:ascii="Times New Roman" w:hAnsi="Times New Roman"/>
          <w:b/>
          <w:sz w:val="28"/>
          <w:szCs w:val="28"/>
        </w:rPr>
        <w:t xml:space="preserve">Табасаранского района  </w:t>
      </w:r>
    </w:p>
    <w:p w:rsidR="00C74DA1" w:rsidRPr="00AE3234" w:rsidRDefault="00CC037D" w:rsidP="00CC037D">
      <w:pPr>
        <w:spacing w:after="0"/>
        <w:rPr>
          <w:rFonts w:ascii="Times New Roman" w:hAnsi="Times New Roman"/>
          <w:b/>
          <w:sz w:val="28"/>
          <w:szCs w:val="28"/>
        </w:rPr>
      </w:pPr>
      <w:r w:rsidRPr="00AE3234">
        <w:rPr>
          <w:rFonts w:ascii="Times New Roman" w:hAnsi="Times New Roman"/>
          <w:b/>
          <w:sz w:val="28"/>
          <w:szCs w:val="28"/>
        </w:rPr>
        <w:t>_________________</w:t>
      </w:r>
      <w:r w:rsidR="00CA56A3">
        <w:rPr>
          <w:rFonts w:ascii="Times New Roman" w:hAnsi="Times New Roman"/>
          <w:b/>
          <w:sz w:val="28"/>
          <w:szCs w:val="28"/>
        </w:rPr>
        <w:t xml:space="preserve"> </w:t>
      </w:r>
      <w:proofErr w:type="spellStart"/>
      <w:r w:rsidR="00CA56A3">
        <w:rPr>
          <w:rFonts w:ascii="Times New Roman" w:hAnsi="Times New Roman"/>
          <w:b/>
          <w:sz w:val="28"/>
          <w:szCs w:val="28"/>
        </w:rPr>
        <w:t>Сейидметова</w:t>
      </w:r>
      <w:proofErr w:type="spellEnd"/>
      <w:r w:rsidR="00CA56A3">
        <w:rPr>
          <w:rFonts w:ascii="Times New Roman" w:hAnsi="Times New Roman"/>
          <w:b/>
          <w:sz w:val="28"/>
          <w:szCs w:val="28"/>
        </w:rPr>
        <w:t xml:space="preserve"> С.М</w:t>
      </w:r>
      <w:r w:rsidR="004153EA">
        <w:rPr>
          <w:rFonts w:ascii="Times New Roman" w:hAnsi="Times New Roman"/>
          <w:b/>
          <w:sz w:val="28"/>
          <w:szCs w:val="28"/>
        </w:rPr>
        <w:t xml:space="preserve">.     </w:t>
      </w:r>
      <w:r w:rsidRPr="00AE3234">
        <w:rPr>
          <w:rFonts w:ascii="Times New Roman" w:hAnsi="Times New Roman"/>
          <w:b/>
          <w:sz w:val="28"/>
          <w:szCs w:val="28"/>
        </w:rPr>
        <w:t xml:space="preserve">                         </w:t>
      </w:r>
      <w:r w:rsidR="004153EA">
        <w:rPr>
          <w:rFonts w:ascii="Times New Roman" w:hAnsi="Times New Roman"/>
          <w:b/>
          <w:sz w:val="28"/>
          <w:szCs w:val="28"/>
        </w:rPr>
        <w:t xml:space="preserve">         </w:t>
      </w:r>
      <w:r w:rsidRPr="00AE3234">
        <w:rPr>
          <w:rFonts w:ascii="Times New Roman" w:hAnsi="Times New Roman"/>
          <w:b/>
          <w:sz w:val="28"/>
          <w:szCs w:val="28"/>
        </w:rPr>
        <w:t>Протокол №___</w:t>
      </w:r>
    </w:p>
    <w:p w:rsidR="00CC037D" w:rsidRPr="00AE3234" w:rsidRDefault="00C74DA1" w:rsidP="00CC037D">
      <w:pPr>
        <w:spacing w:after="0"/>
        <w:rPr>
          <w:rFonts w:ascii="Times New Roman" w:hAnsi="Times New Roman"/>
          <w:b/>
          <w:sz w:val="28"/>
          <w:szCs w:val="28"/>
        </w:rPr>
      </w:pPr>
      <w:r w:rsidRPr="00AE3234">
        <w:rPr>
          <w:rFonts w:ascii="Times New Roman" w:hAnsi="Times New Roman"/>
          <w:b/>
          <w:sz w:val="28"/>
          <w:szCs w:val="28"/>
        </w:rPr>
        <w:t xml:space="preserve"> </w:t>
      </w:r>
      <w:r w:rsidR="004153EA">
        <w:rPr>
          <w:rFonts w:ascii="Times New Roman" w:hAnsi="Times New Roman"/>
          <w:b/>
          <w:sz w:val="28"/>
          <w:szCs w:val="28"/>
        </w:rPr>
        <w:t>Приказ №___ от ________</w:t>
      </w:r>
      <w:r w:rsidR="00CC037D">
        <w:rPr>
          <w:rFonts w:ascii="Times New Roman" w:hAnsi="Times New Roman"/>
          <w:b/>
          <w:sz w:val="28"/>
          <w:szCs w:val="28"/>
        </w:rPr>
        <w:t>2015г</w:t>
      </w:r>
      <w:r w:rsidRPr="00AE3234">
        <w:rPr>
          <w:rFonts w:ascii="Times New Roman" w:hAnsi="Times New Roman"/>
          <w:b/>
          <w:sz w:val="28"/>
          <w:szCs w:val="28"/>
        </w:rPr>
        <w:t xml:space="preserve">                           </w:t>
      </w:r>
      <w:r w:rsidR="004153EA">
        <w:rPr>
          <w:rFonts w:ascii="Times New Roman" w:hAnsi="Times New Roman"/>
          <w:b/>
          <w:sz w:val="28"/>
          <w:szCs w:val="28"/>
        </w:rPr>
        <w:t xml:space="preserve">                 </w:t>
      </w:r>
      <w:proofErr w:type="gramStart"/>
      <w:r w:rsidR="004153EA">
        <w:rPr>
          <w:rFonts w:ascii="Times New Roman" w:hAnsi="Times New Roman"/>
          <w:b/>
          <w:sz w:val="28"/>
          <w:szCs w:val="28"/>
        </w:rPr>
        <w:t>от</w:t>
      </w:r>
      <w:proofErr w:type="gramEnd"/>
      <w:r w:rsidR="004153EA">
        <w:rPr>
          <w:rFonts w:ascii="Times New Roman" w:hAnsi="Times New Roman"/>
          <w:b/>
          <w:sz w:val="28"/>
          <w:szCs w:val="28"/>
        </w:rPr>
        <w:t xml:space="preserve"> _____________</w:t>
      </w:r>
      <w:r w:rsidRPr="00AE3234">
        <w:rPr>
          <w:rFonts w:ascii="Times New Roman" w:hAnsi="Times New Roman"/>
          <w:b/>
          <w:sz w:val="28"/>
          <w:szCs w:val="28"/>
        </w:rPr>
        <w:t xml:space="preserve">                                                                </w:t>
      </w:r>
    </w:p>
    <w:p w:rsidR="00C74DA1" w:rsidRPr="00AE3234" w:rsidRDefault="00C74DA1" w:rsidP="00AE3234">
      <w:pPr>
        <w:rPr>
          <w:rFonts w:ascii="Times New Roman" w:hAnsi="Times New Roman"/>
          <w:b/>
          <w:sz w:val="28"/>
          <w:szCs w:val="28"/>
        </w:rPr>
      </w:pP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224B84">
      <w:pPr>
        <w:snapToGrid w:val="0"/>
        <w:spacing w:after="0" w:line="360" w:lineRule="auto"/>
        <w:jc w:val="center"/>
        <w:rPr>
          <w:rFonts w:ascii="Times New Roman" w:hAnsi="Times New Roman"/>
          <w:b/>
          <w:sz w:val="44"/>
          <w:szCs w:val="44"/>
        </w:rPr>
      </w:pPr>
      <w:r w:rsidRPr="00AE3234">
        <w:rPr>
          <w:rFonts w:ascii="Times New Roman" w:hAnsi="Times New Roman"/>
          <w:b/>
          <w:sz w:val="44"/>
          <w:szCs w:val="44"/>
        </w:rPr>
        <w:t>ОБРАЗОВАТЕЛЬНАЯ ПР</w:t>
      </w:r>
      <w:r w:rsidR="00EA3941">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CA56A3" w:rsidP="00CA56A3">
      <w:pPr>
        <w:autoSpaceDE w:val="0"/>
        <w:autoSpaceDN w:val="0"/>
        <w:adjustRightInd w:val="0"/>
        <w:spacing w:after="0" w:line="360" w:lineRule="auto"/>
        <w:jc w:val="center"/>
        <w:rPr>
          <w:rFonts w:ascii="Times New Roman" w:hAnsi="Times New Roman"/>
          <w:b/>
          <w:sz w:val="44"/>
          <w:szCs w:val="44"/>
        </w:rPr>
      </w:pPr>
      <w:r w:rsidRPr="00CA56A3">
        <w:rPr>
          <w:rFonts w:ascii="Times New Roman" w:hAnsi="Times New Roman"/>
          <w:b/>
          <w:bCs/>
          <w:sz w:val="44"/>
          <w:szCs w:val="44"/>
        </w:rPr>
        <w:t>«</w:t>
      </w:r>
      <w:proofErr w:type="spellStart"/>
      <w:r w:rsidRPr="00CA56A3">
        <w:rPr>
          <w:rFonts w:ascii="Times New Roman" w:hAnsi="Times New Roman"/>
          <w:b/>
          <w:bCs/>
          <w:sz w:val="44"/>
          <w:szCs w:val="44"/>
        </w:rPr>
        <w:t>Сиртычский</w:t>
      </w:r>
      <w:proofErr w:type="spellEnd"/>
      <w:r w:rsidRPr="00CA56A3">
        <w:rPr>
          <w:rFonts w:ascii="Times New Roman" w:hAnsi="Times New Roman"/>
          <w:b/>
          <w:bCs/>
          <w:sz w:val="44"/>
          <w:szCs w:val="44"/>
        </w:rPr>
        <w:t xml:space="preserve"> детский сад «Солнышко»</w:t>
      </w:r>
      <w:r>
        <w:rPr>
          <w:rFonts w:ascii="Times New Roman" w:hAnsi="Times New Roman"/>
          <w:b/>
          <w:bCs/>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224B84" w:rsidRPr="00CA56A3" w:rsidRDefault="00224B84" w:rsidP="00224B8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224B84" w:rsidRPr="00CA56A3" w:rsidRDefault="00224B84" w:rsidP="00224B84">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224B84" w:rsidRPr="00CA56A3" w:rsidRDefault="00224B84" w:rsidP="00224B84">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AE3234" w:rsidRPr="00CA56A3" w:rsidRDefault="00224B84" w:rsidP="00224B84">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r>
        <w:rPr>
          <w:rFonts w:ascii="Times New Roman" w:hAnsi="Times New Roman"/>
          <w:b/>
          <w:spacing w:val="-6"/>
          <w:sz w:val="28"/>
          <w:szCs w:val="28"/>
        </w:rPr>
        <w:t>201</w:t>
      </w:r>
      <w:r w:rsidRPr="00CA56A3">
        <w:rPr>
          <w:rFonts w:ascii="Times New Roman" w:hAnsi="Times New Roman"/>
          <w:b/>
          <w:spacing w:val="-6"/>
          <w:sz w:val="28"/>
          <w:szCs w:val="28"/>
        </w:rPr>
        <w:t>5</w:t>
      </w:r>
    </w:p>
    <w:p w:rsidR="00DC7605" w:rsidRPr="00AE3234" w:rsidRDefault="000762C7" w:rsidP="002C5FEC">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001527B0" w:rsidRPr="00AE3234">
              <w:rPr>
                <w:rFonts w:ascii="Times New Roman" w:hAnsi="Times New Roman"/>
                <w:sz w:val="28"/>
                <w:szCs w:val="28"/>
              </w:rPr>
              <w:t>……………….</w:t>
            </w:r>
            <w:proofErr w:type="gramEnd"/>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Специфика национальных,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79728E" w:rsidRPr="00AE3234">
              <w:rPr>
                <w:rFonts w:ascii="Times New Roman" w:hAnsi="Times New Roman"/>
                <w:sz w:val="28"/>
                <w:szCs w:val="28"/>
              </w:rPr>
              <w:t xml:space="preserve">чреждение </w:t>
            </w:r>
            <w:r w:rsidR="00CA56A3">
              <w:rPr>
                <w:rFonts w:ascii="Times New Roman" w:hAnsi="Times New Roman"/>
                <w:b/>
                <w:bCs/>
                <w:sz w:val="28"/>
                <w:szCs w:val="28"/>
              </w:rPr>
              <w:t>«</w:t>
            </w:r>
            <w:proofErr w:type="spellStart"/>
            <w:r w:rsidR="00CA56A3">
              <w:rPr>
                <w:rFonts w:ascii="Times New Roman" w:hAnsi="Times New Roman"/>
                <w:b/>
                <w:bCs/>
                <w:sz w:val="28"/>
                <w:szCs w:val="28"/>
              </w:rPr>
              <w:t>Сиртычский</w:t>
            </w:r>
            <w:proofErr w:type="spellEnd"/>
            <w:r w:rsidR="00CA56A3">
              <w:rPr>
                <w:rFonts w:ascii="Times New Roman" w:hAnsi="Times New Roman"/>
                <w:b/>
                <w:bCs/>
                <w:sz w:val="28"/>
                <w:szCs w:val="28"/>
              </w:rPr>
              <w:t xml:space="preserve"> детский сад «Солнышко</w:t>
            </w:r>
            <w:r w:rsidR="00CA56A3" w:rsidRPr="00D4375E">
              <w:rPr>
                <w:rFonts w:ascii="Times New Roman" w:hAnsi="Times New Roman"/>
                <w:b/>
                <w:bCs/>
                <w:sz w:val="28"/>
                <w:szCs w:val="28"/>
              </w:rPr>
              <w:t>»</w:t>
            </w:r>
            <w:r w:rsidRPr="00AE3234">
              <w:rPr>
                <w:rFonts w:ascii="Times New Roman" w:hAnsi="Times New Roman"/>
                <w:sz w:val="28"/>
                <w:szCs w:val="28"/>
              </w:rPr>
              <w:t xml:space="preserve"> расположен по адресу:</w:t>
            </w:r>
            <w:r w:rsidR="0079728E" w:rsidRPr="00AE3234">
              <w:rPr>
                <w:rFonts w:ascii="Times New Roman" w:hAnsi="Times New Roman"/>
                <w:sz w:val="28"/>
                <w:szCs w:val="28"/>
              </w:rPr>
              <w:t xml:space="preserve"> Республика Дагестан, Табасаранский район, </w:t>
            </w:r>
            <w:proofErr w:type="spellStart"/>
            <w:r w:rsidR="0079728E" w:rsidRPr="00AE3234">
              <w:rPr>
                <w:rFonts w:ascii="Times New Roman" w:hAnsi="Times New Roman"/>
                <w:sz w:val="28"/>
                <w:szCs w:val="28"/>
              </w:rPr>
              <w:t>с</w:t>
            </w:r>
            <w:proofErr w:type="gramStart"/>
            <w:r w:rsidR="0079728E" w:rsidRPr="00AE3234">
              <w:rPr>
                <w:rFonts w:ascii="Times New Roman" w:hAnsi="Times New Roman"/>
                <w:sz w:val="28"/>
                <w:szCs w:val="28"/>
              </w:rPr>
              <w:t>.</w:t>
            </w:r>
            <w:r w:rsidR="00CA56A3">
              <w:rPr>
                <w:rFonts w:ascii="Times New Roman" w:hAnsi="Times New Roman"/>
                <w:sz w:val="28"/>
                <w:szCs w:val="28"/>
              </w:rPr>
              <w:t>С</w:t>
            </w:r>
            <w:proofErr w:type="gramEnd"/>
            <w:r w:rsidR="00CA56A3">
              <w:rPr>
                <w:rFonts w:ascii="Times New Roman" w:hAnsi="Times New Roman"/>
                <w:sz w:val="28"/>
                <w:szCs w:val="28"/>
              </w:rPr>
              <w:t>иртыч</w:t>
            </w:r>
            <w:proofErr w:type="spellEnd"/>
            <w:r w:rsidR="00CA56A3">
              <w:rPr>
                <w:rFonts w:ascii="Times New Roman" w:hAnsi="Times New Roman"/>
                <w:sz w:val="28"/>
                <w:szCs w:val="28"/>
              </w:rPr>
              <w:t>, включает 3</w:t>
            </w:r>
            <w:r w:rsidR="002C5FEC">
              <w:rPr>
                <w:rFonts w:ascii="Times New Roman" w:hAnsi="Times New Roman"/>
                <w:sz w:val="28"/>
                <w:szCs w:val="28"/>
              </w:rPr>
              <w:t xml:space="preserve"> </w:t>
            </w:r>
            <w:r w:rsidR="00CA56A3">
              <w:rPr>
                <w:rFonts w:ascii="Times New Roman" w:hAnsi="Times New Roman"/>
                <w:sz w:val="28"/>
                <w:szCs w:val="28"/>
              </w:rPr>
              <w:t>дошкольных</w:t>
            </w:r>
            <w:r w:rsidR="006D30A1" w:rsidRPr="00AE3234">
              <w:rPr>
                <w:rFonts w:ascii="Times New Roman" w:hAnsi="Times New Roman"/>
                <w:sz w:val="28"/>
                <w:szCs w:val="28"/>
              </w:rPr>
              <w:t xml:space="preserve"> </w:t>
            </w:r>
            <w:r w:rsidRPr="00AE3234">
              <w:rPr>
                <w:rFonts w:ascii="Times New Roman" w:hAnsi="Times New Roman"/>
                <w:sz w:val="28"/>
                <w:szCs w:val="28"/>
              </w:rPr>
              <w:t>групп</w:t>
            </w:r>
            <w:r w:rsidR="00461942" w:rsidRPr="00AE3234">
              <w:rPr>
                <w:rFonts w:ascii="Times New Roman" w:hAnsi="Times New Roman"/>
                <w:sz w:val="28"/>
                <w:szCs w:val="28"/>
              </w:rPr>
              <w:t xml:space="preserve">. Образовательным процессом занимаются </w:t>
            </w:r>
            <w:r w:rsidR="00CA56A3">
              <w:rPr>
                <w:rFonts w:ascii="Times New Roman" w:hAnsi="Times New Roman"/>
                <w:sz w:val="28"/>
                <w:szCs w:val="28"/>
              </w:rPr>
              <w:t xml:space="preserve"> педагоги</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образовательна</w:t>
            </w:r>
            <w:r w:rsidR="00CA56A3">
              <w:rPr>
                <w:sz w:val="28"/>
                <w:szCs w:val="28"/>
              </w:rPr>
              <w:t>я</w:t>
            </w:r>
            <w:proofErr w:type="gramEnd"/>
            <w:r w:rsidR="00CA56A3">
              <w:rPr>
                <w:sz w:val="28"/>
                <w:szCs w:val="28"/>
              </w:rPr>
              <w:t xml:space="preserve"> программа МКДОУ </w:t>
            </w:r>
            <w:r w:rsidR="00E13437" w:rsidRPr="00AE3234">
              <w:rPr>
                <w:sz w:val="28"/>
                <w:szCs w:val="28"/>
              </w:rPr>
              <w:t xml:space="preserve"> </w:t>
            </w:r>
            <w:r w:rsidR="00CA56A3">
              <w:rPr>
                <w:b/>
                <w:bCs/>
                <w:sz w:val="28"/>
                <w:szCs w:val="28"/>
              </w:rPr>
              <w:t>«</w:t>
            </w:r>
            <w:proofErr w:type="spellStart"/>
            <w:r w:rsidR="00CA56A3">
              <w:rPr>
                <w:b/>
                <w:bCs/>
                <w:sz w:val="28"/>
                <w:szCs w:val="28"/>
              </w:rPr>
              <w:t>Сиртычский</w:t>
            </w:r>
            <w:proofErr w:type="spellEnd"/>
            <w:r w:rsidR="00CA56A3">
              <w:rPr>
                <w:b/>
                <w:bCs/>
                <w:sz w:val="28"/>
                <w:szCs w:val="28"/>
              </w:rPr>
              <w:t xml:space="preserve"> детский сад «Солнышко</w:t>
            </w:r>
            <w:r w:rsidR="00CA56A3" w:rsidRPr="00D4375E">
              <w:rPr>
                <w:b/>
                <w:bCs/>
                <w:sz w:val="28"/>
                <w:szCs w:val="28"/>
              </w:rPr>
              <w:t>»</w:t>
            </w:r>
            <w:r w:rsidRPr="00AE3234">
              <w:rPr>
                <w:sz w:val="28"/>
                <w:szCs w:val="28"/>
              </w:rPr>
              <w:t xml:space="preserve">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CA56A3">
        <w:rPr>
          <w:rFonts w:ascii="Times New Roman" w:hAnsi="Times New Roman"/>
          <w:b/>
          <w:bCs/>
          <w:sz w:val="28"/>
          <w:szCs w:val="28"/>
        </w:rPr>
        <w:t>«</w:t>
      </w:r>
      <w:proofErr w:type="spellStart"/>
      <w:r w:rsidR="00CA56A3">
        <w:rPr>
          <w:rFonts w:ascii="Times New Roman" w:hAnsi="Times New Roman"/>
          <w:b/>
          <w:bCs/>
          <w:sz w:val="28"/>
          <w:szCs w:val="28"/>
        </w:rPr>
        <w:t>Сиртычский</w:t>
      </w:r>
      <w:proofErr w:type="spellEnd"/>
      <w:r w:rsidR="00CA56A3">
        <w:rPr>
          <w:rFonts w:ascii="Times New Roman" w:hAnsi="Times New Roman"/>
          <w:b/>
          <w:bCs/>
          <w:sz w:val="28"/>
          <w:szCs w:val="28"/>
        </w:rPr>
        <w:t xml:space="preserve"> детский сад «Солнышко</w:t>
      </w:r>
      <w:r w:rsidR="00CA56A3" w:rsidRPr="00D4375E">
        <w:rPr>
          <w:rFonts w:ascii="Times New Roman" w:hAnsi="Times New Roman"/>
          <w:b/>
          <w:bCs/>
          <w:sz w:val="28"/>
          <w:szCs w:val="28"/>
        </w:rPr>
        <w:t>»</w:t>
      </w:r>
      <w:r w:rsidR="00E13437" w:rsidRPr="00AE3234">
        <w:rPr>
          <w:rFonts w:ascii="Times New Roman" w:hAnsi="Times New Roman"/>
          <w:sz w:val="28"/>
          <w:szCs w:val="28"/>
        </w:rPr>
        <w:t xml:space="preserve"> </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lastRenderedPageBreak/>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009708C6" w:rsidRPr="00AE3234">
        <w:rPr>
          <w:rFonts w:ascii="Times New Roman" w:hAnsi="Times New Roman"/>
          <w:sz w:val="28"/>
          <w:szCs w:val="28"/>
        </w:rPr>
        <w:t>ДО</w:t>
      </w:r>
      <w:proofErr w:type="gramEnd"/>
      <w:r w:rsidR="009708C6" w:rsidRPr="00AE3234">
        <w:rPr>
          <w:rFonts w:ascii="Times New Roman" w:hAnsi="Times New Roman"/>
          <w:sz w:val="28"/>
          <w:szCs w:val="28"/>
        </w:rPr>
        <w:t>»</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w:t>
      </w:r>
      <w:proofErr w:type="spellStart"/>
      <w:r w:rsidR="009708C6" w:rsidRPr="00AE3234">
        <w:rPr>
          <w:rFonts w:ascii="Times New Roman" w:hAnsi="Times New Roman"/>
          <w:sz w:val="28"/>
          <w:szCs w:val="28"/>
        </w:rPr>
        <w:t>СанПин</w:t>
      </w:r>
      <w:proofErr w:type="spellEnd"/>
      <w:r w:rsidR="009708C6"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E13437"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Общеобразовательной</w:t>
      </w:r>
      <w:r w:rsidR="000735A0" w:rsidRPr="00AE3234">
        <w:rPr>
          <w:rFonts w:ascii="Times New Roman" w:hAnsi="Times New Roman"/>
          <w:sz w:val="28"/>
          <w:szCs w:val="28"/>
        </w:rPr>
        <w:t xml:space="preserve"> программой</w:t>
      </w:r>
      <w:r w:rsidR="009708C6" w:rsidRPr="00AE3234">
        <w:rPr>
          <w:rFonts w:ascii="Times New Roman" w:hAnsi="Times New Roman"/>
          <w:sz w:val="28"/>
          <w:szCs w:val="28"/>
        </w:rPr>
        <w:t xml:space="preserve"> дошкольного образования «От рождения до школы» (</w:t>
      </w:r>
      <w:proofErr w:type="spellStart"/>
      <w:r w:rsidR="009708C6" w:rsidRPr="00AE3234">
        <w:rPr>
          <w:rFonts w:ascii="Times New Roman" w:hAnsi="Times New Roman"/>
          <w:sz w:val="28"/>
          <w:szCs w:val="28"/>
        </w:rPr>
        <w:t>пилотный</w:t>
      </w:r>
      <w:proofErr w:type="spellEnd"/>
      <w:r w:rsidR="009708C6" w:rsidRPr="00AE3234">
        <w:rPr>
          <w:rFonts w:ascii="Times New Roman" w:hAnsi="Times New Roman"/>
          <w:sz w:val="28"/>
          <w:szCs w:val="28"/>
        </w:rPr>
        <w:t xml:space="preserve">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000735A0"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9708C6" w:rsidRPr="00AE3234" w:rsidRDefault="006C4E40" w:rsidP="006C4E40">
      <w:pPr>
        <w:rPr>
          <w:rFonts w:ascii="Times New Roman" w:hAnsi="Times New Roman"/>
          <w:b/>
          <w:sz w:val="28"/>
          <w:szCs w:val="28"/>
        </w:rPr>
      </w:pPr>
      <w:r>
        <w:rPr>
          <w:rFonts w:ascii="Times New Roman" w:hAnsi="Times New Roman"/>
          <w:b/>
          <w:sz w:val="28"/>
          <w:szCs w:val="28"/>
        </w:rPr>
        <w:t xml:space="preserve">            </w:t>
      </w:r>
      <w:r w:rsidR="009708C6" w:rsidRPr="00AE3234">
        <w:rPr>
          <w:rFonts w:ascii="Times New Roman" w:hAnsi="Times New Roman"/>
          <w:b/>
          <w:sz w:val="28"/>
          <w:szCs w:val="28"/>
        </w:rPr>
        <w:t>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lastRenderedPageBreak/>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 xml:space="preserve">5.Объединение обучения и воспитания в целостный образовательный процесс на основе духовно-нравственных и </w:t>
      </w:r>
      <w:proofErr w:type="spellStart"/>
      <w:r w:rsidRPr="007726D6">
        <w:rPr>
          <w:szCs w:val="28"/>
        </w:rPr>
        <w:t>социокультурных</w:t>
      </w:r>
      <w:proofErr w:type="spellEnd"/>
      <w:r w:rsidRPr="007726D6">
        <w:rPr>
          <w:szCs w:val="28"/>
        </w:rPr>
        <w:t xml:space="preserve">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 xml:space="preserve">6.Формирование общей культуры личности детей, в том числе ценностей здорового образа жизни, развития их социальных, нравственных, эстетических, </w:t>
      </w:r>
      <w:r w:rsidRPr="007726D6">
        <w:rPr>
          <w:szCs w:val="28"/>
        </w:rPr>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 xml:space="preserve">8.Формирование </w:t>
      </w:r>
      <w:proofErr w:type="spellStart"/>
      <w:r w:rsidRPr="007726D6">
        <w:rPr>
          <w:szCs w:val="28"/>
        </w:rPr>
        <w:t>социокультурной</w:t>
      </w:r>
      <w:proofErr w:type="spellEnd"/>
      <w:r w:rsidRPr="007726D6">
        <w:rPr>
          <w:szCs w:val="28"/>
        </w:rPr>
        <w:t xml:space="preserve">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lastRenderedPageBreak/>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r w:rsidRPr="00AE3234">
        <w:rPr>
          <w:rFonts w:ascii="Times New Roman" w:hAnsi="Times New Roman"/>
          <w:sz w:val="28"/>
          <w:szCs w:val="28"/>
        </w:rPr>
        <w:lastRenderedPageBreak/>
        <w:t>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младшем дошкольном возрасте развивается </w:t>
      </w:r>
      <w:r w:rsidR="00E13437" w:rsidRPr="00AE3234">
        <w:rPr>
          <w:rFonts w:ascii="Times New Roman" w:hAnsi="Times New Roman"/>
          <w:sz w:val="28"/>
          <w:szCs w:val="28"/>
        </w:rPr>
        <w:t>персептивная</w:t>
      </w:r>
      <w:r w:rsidRPr="00AE3234">
        <w:rPr>
          <w:rFonts w:ascii="Times New Roman" w:hAnsi="Times New Roman"/>
          <w:sz w:val="28"/>
          <w:szCs w:val="28"/>
        </w:rPr>
        <w:t xml:space="preserve">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AE3234">
        <w:rPr>
          <w:rFonts w:ascii="Times New Roman" w:hAnsi="Times New Roman"/>
          <w:sz w:val="28"/>
          <w:szCs w:val="28"/>
        </w:rPr>
        <w:lastRenderedPageBreak/>
        <w:t>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r w:rsidR="00E13437" w:rsidRPr="00AE3234">
        <w:rPr>
          <w:rFonts w:ascii="Times New Roman" w:hAnsi="Times New Roman"/>
          <w:sz w:val="28"/>
          <w:szCs w:val="28"/>
        </w:rPr>
        <w:t>ситуативное</w:t>
      </w:r>
      <w:r w:rsidRPr="00AE3234">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w:t>
      </w:r>
      <w:r w:rsidRPr="00AE3234">
        <w:rPr>
          <w:rFonts w:ascii="Times New Roman" w:hAnsi="Times New Roman"/>
          <w:sz w:val="28"/>
          <w:szCs w:val="28"/>
        </w:rPr>
        <w:lastRenderedPageBreak/>
        <w:t xml:space="preserve">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w:t>
      </w:r>
      <w:r w:rsidRPr="00AE3234">
        <w:rPr>
          <w:rFonts w:ascii="Times New Roman" w:hAnsi="Times New Roman"/>
          <w:sz w:val="28"/>
          <w:szCs w:val="28"/>
        </w:rPr>
        <w:lastRenderedPageBreak/>
        <w:t xml:space="preserve">процессе наглядного моделирования; </w:t>
      </w:r>
      <w:proofErr w:type="gramStart"/>
      <w:r w:rsidRPr="00AE3234">
        <w:rPr>
          <w:rFonts w:ascii="Times New Roman" w:hAnsi="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w:t>
      </w:r>
      <w:r w:rsidRPr="00AE3234">
        <w:rPr>
          <w:rFonts w:ascii="Times New Roman" w:hAnsi="Times New Roman"/>
          <w:sz w:val="28"/>
          <w:szCs w:val="28"/>
        </w:rPr>
        <w:lastRenderedPageBreak/>
        <w:t>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w:t>
      </w:r>
      <w:r w:rsidRPr="00AE3234">
        <w:rPr>
          <w:rFonts w:ascii="Times New Roman" w:hAnsi="Times New Roman"/>
          <w:sz w:val="28"/>
          <w:szCs w:val="28"/>
        </w:rPr>
        <w:lastRenderedPageBreak/>
        <w:t>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4D7E72" w:rsidP="004D7E72">
            <w:pPr>
              <w:spacing w:line="360" w:lineRule="auto"/>
              <w:rPr>
                <w:rFonts w:ascii="Times New Roman" w:hAnsi="Times New Roman"/>
                <w:i/>
                <w:sz w:val="28"/>
                <w:szCs w:val="28"/>
              </w:rPr>
            </w:pPr>
            <w:r>
              <w:rPr>
                <w:rFonts w:ascii="Times New Roman" w:hAnsi="Times New Roman"/>
                <w:i/>
                <w:sz w:val="28"/>
                <w:szCs w:val="28"/>
              </w:rPr>
              <w:t>Вторая Младшая группа Средняя группа</w:t>
            </w:r>
          </w:p>
        </w:tc>
        <w:tc>
          <w:tcPr>
            <w:tcW w:w="3237" w:type="dxa"/>
          </w:tcPr>
          <w:p w:rsidR="00C23048" w:rsidRDefault="004D7E72" w:rsidP="00AE3234">
            <w:pPr>
              <w:spacing w:line="360" w:lineRule="auto"/>
              <w:rPr>
                <w:rFonts w:ascii="Times New Roman" w:hAnsi="Times New Roman"/>
                <w:sz w:val="28"/>
                <w:szCs w:val="28"/>
              </w:rPr>
            </w:pPr>
            <w:r>
              <w:rPr>
                <w:rFonts w:ascii="Times New Roman" w:hAnsi="Times New Roman"/>
                <w:sz w:val="28"/>
                <w:szCs w:val="28"/>
              </w:rPr>
              <w:t>15</w:t>
            </w:r>
          </w:p>
          <w:p w:rsidR="004D7E72" w:rsidRPr="00AE3234" w:rsidRDefault="004D7E72"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C23048" w:rsidRDefault="006D3251" w:rsidP="004D7E72">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4D7E72">
              <w:rPr>
                <w:rFonts w:ascii="Times New Roman" w:hAnsi="Times New Roman"/>
                <w:sz w:val="28"/>
                <w:szCs w:val="28"/>
              </w:rPr>
              <w:t>21</w:t>
            </w:r>
          </w:p>
          <w:p w:rsidR="004D7E72" w:rsidRPr="004D7E72" w:rsidRDefault="004D7E72" w:rsidP="004D7E72">
            <w:pPr>
              <w:spacing w:line="360" w:lineRule="auto"/>
              <w:rPr>
                <w:rFonts w:ascii="Times New Roman" w:hAnsi="Times New Roman"/>
                <w:sz w:val="28"/>
                <w:szCs w:val="28"/>
              </w:rPr>
            </w:pPr>
            <w:r>
              <w:rPr>
                <w:rFonts w:ascii="Times New Roman" w:hAnsi="Times New Roman"/>
                <w:sz w:val="28"/>
                <w:szCs w:val="28"/>
              </w:rPr>
              <w:t xml:space="preserve">              27</w:t>
            </w:r>
          </w:p>
        </w:tc>
      </w:tr>
      <w:tr w:rsidR="00C23048" w:rsidRPr="00AE3234" w:rsidTr="00C23048">
        <w:tc>
          <w:tcPr>
            <w:tcW w:w="3237" w:type="dxa"/>
          </w:tcPr>
          <w:p w:rsidR="00C23048" w:rsidRPr="00AE3234" w:rsidRDefault="006D30A1" w:rsidP="004D7E72">
            <w:pPr>
              <w:spacing w:line="360" w:lineRule="auto"/>
              <w:rPr>
                <w:rFonts w:ascii="Times New Roman" w:hAnsi="Times New Roman"/>
                <w:i/>
                <w:sz w:val="28"/>
                <w:szCs w:val="28"/>
              </w:rPr>
            </w:pPr>
            <w:r w:rsidRPr="00AE3234">
              <w:rPr>
                <w:rFonts w:ascii="Times New Roman" w:hAnsi="Times New Roman"/>
                <w:i/>
                <w:sz w:val="28"/>
                <w:szCs w:val="28"/>
              </w:rPr>
              <w:t xml:space="preserve">Старшая группа - </w:t>
            </w:r>
          </w:p>
        </w:tc>
        <w:tc>
          <w:tcPr>
            <w:tcW w:w="3237" w:type="dxa"/>
          </w:tcPr>
          <w:p w:rsidR="00C23048" w:rsidRPr="00AE3234" w:rsidRDefault="00697803" w:rsidP="004D7E72">
            <w:pPr>
              <w:spacing w:line="360" w:lineRule="auto"/>
              <w:rPr>
                <w:rFonts w:ascii="Times New Roman" w:hAnsi="Times New Roman"/>
                <w:sz w:val="28"/>
                <w:szCs w:val="28"/>
              </w:rPr>
            </w:pPr>
            <w:r w:rsidRPr="00AE3234">
              <w:rPr>
                <w:rFonts w:ascii="Times New Roman" w:hAnsi="Times New Roman"/>
                <w:sz w:val="28"/>
                <w:szCs w:val="28"/>
              </w:rPr>
              <w:t>2</w:t>
            </w:r>
            <w:r w:rsidR="004D7E72">
              <w:rPr>
                <w:rFonts w:ascii="Times New Roman" w:hAnsi="Times New Roman"/>
                <w:sz w:val="28"/>
                <w:szCs w:val="28"/>
              </w:rPr>
              <w:t>0</w:t>
            </w:r>
          </w:p>
        </w:tc>
        <w:tc>
          <w:tcPr>
            <w:tcW w:w="3238" w:type="dxa"/>
          </w:tcPr>
          <w:p w:rsidR="00C23048" w:rsidRPr="00AE3234" w:rsidRDefault="004D7E72" w:rsidP="00AE3234">
            <w:pPr>
              <w:spacing w:line="360" w:lineRule="auto"/>
              <w:rPr>
                <w:rFonts w:ascii="Times New Roman" w:hAnsi="Times New Roman"/>
                <w:sz w:val="28"/>
                <w:szCs w:val="28"/>
              </w:rPr>
            </w:pPr>
            <w:r>
              <w:rPr>
                <w:rFonts w:ascii="Times New Roman" w:hAnsi="Times New Roman"/>
                <w:sz w:val="28"/>
                <w:szCs w:val="28"/>
                <w:lang w:val="en-US"/>
              </w:rPr>
              <w:t xml:space="preserve">             </w:t>
            </w:r>
            <w:r w:rsidR="006D3251" w:rsidRPr="00AE3234">
              <w:rPr>
                <w:rFonts w:ascii="Times New Roman" w:hAnsi="Times New Roman"/>
                <w:sz w:val="28"/>
                <w:szCs w:val="28"/>
                <w:lang w:val="en-US"/>
              </w:rPr>
              <w:t xml:space="preserve"> </w:t>
            </w:r>
            <w:r>
              <w:rPr>
                <w:rFonts w:ascii="Times New Roman" w:hAnsi="Times New Roman"/>
                <w:sz w:val="28"/>
                <w:szCs w:val="28"/>
              </w:rPr>
              <w:t>27</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6C4E40" w:rsidRDefault="006C4E40" w:rsidP="00AE3234">
      <w:pPr>
        <w:spacing w:line="360" w:lineRule="auto"/>
        <w:rPr>
          <w:rFonts w:ascii="Times New Roman" w:hAnsi="Times New Roman"/>
          <w:b/>
          <w:sz w:val="28"/>
          <w:szCs w:val="28"/>
        </w:rPr>
      </w:pPr>
    </w:p>
    <w:p w:rsidR="006C4E40" w:rsidRDefault="006C4E40" w:rsidP="00AE3234">
      <w:pPr>
        <w:spacing w:line="360" w:lineRule="auto"/>
        <w:rPr>
          <w:rFonts w:ascii="Times New Roman" w:hAnsi="Times New Roman"/>
          <w:b/>
          <w:sz w:val="28"/>
          <w:szCs w:val="28"/>
        </w:rPr>
      </w:pP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 xml:space="preserve">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6C4E40" w:rsidRDefault="006C4E40" w:rsidP="00AE3234">
      <w:pPr>
        <w:spacing w:line="240" w:lineRule="auto"/>
        <w:ind w:left="851"/>
        <w:rPr>
          <w:rFonts w:ascii="Times New Roman" w:hAnsi="Times New Roman"/>
          <w:b/>
          <w:sz w:val="28"/>
          <w:szCs w:val="28"/>
        </w:rPr>
      </w:pP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lastRenderedPageBreak/>
        <w:t xml:space="preserve">Социально-нормативные возрастные характеристики </w:t>
      </w:r>
    </w:p>
    <w:p w:rsidR="0089217C" w:rsidRDefault="008876FC" w:rsidP="006C4E40">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6C4E40" w:rsidRPr="006C4E40" w:rsidRDefault="006C4E40" w:rsidP="006C4E40">
      <w:pPr>
        <w:spacing w:line="240" w:lineRule="auto"/>
        <w:ind w:left="851"/>
        <w:rPr>
          <w:rFonts w:ascii="Times New Roman" w:hAnsi="Times New Roman"/>
          <w:b/>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w:t>
            </w:r>
            <w:r w:rsidR="0090359D" w:rsidRPr="00AE3234">
              <w:rPr>
                <w:rFonts w:ascii="Times New Roman" w:hAnsi="Times New Roman"/>
                <w:b/>
                <w:sz w:val="28"/>
                <w:szCs w:val="28"/>
              </w:rPr>
              <w:t>дошкольный</w:t>
            </w:r>
            <w:r w:rsidRPr="00AE3234">
              <w:rPr>
                <w:rFonts w:ascii="Times New Roman" w:hAnsi="Times New Roman"/>
                <w:b/>
                <w:sz w:val="28"/>
                <w:szCs w:val="28"/>
              </w:rPr>
              <w:t xml:space="preserve">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AE3234">
              <w:rPr>
                <w:rFonts w:ascii="Times New Roman" w:hAnsi="Times New Roman"/>
                <w:sz w:val="28"/>
                <w:szCs w:val="28"/>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AE3234">
              <w:rPr>
                <w:rFonts w:ascii="Times New Roman" w:hAnsi="Times New Roman"/>
                <w:b/>
                <w:sz w:val="28"/>
                <w:szCs w:val="28"/>
              </w:rPr>
              <w:lastRenderedPageBreak/>
              <w:t>к</w:t>
            </w:r>
            <w:proofErr w:type="gramEnd"/>
            <w:r w:rsidRPr="00AE3234">
              <w:rPr>
                <w:rFonts w:ascii="Times New Roman" w:hAnsi="Times New Roman"/>
                <w:b/>
                <w:sz w:val="28"/>
                <w:szCs w:val="28"/>
              </w:rPr>
              <w:t xml:space="preserve">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w:t>
            </w:r>
            <w:proofErr w:type="gramStart"/>
            <w:r w:rsidRPr="00AE3234">
              <w:rPr>
                <w:rFonts w:ascii="Times New Roman" w:hAnsi="Times New Roman"/>
                <w:sz w:val="28"/>
                <w:szCs w:val="28"/>
              </w:rPr>
              <w:t>склонен</w:t>
            </w:r>
            <w:proofErr w:type="gramEnd"/>
            <w:r w:rsidRPr="00AE3234">
              <w:rPr>
                <w:rFonts w:ascii="Times New Roman" w:hAnsi="Times New Roman"/>
                <w:sz w:val="28"/>
                <w:szCs w:val="28"/>
              </w:rPr>
              <w:t xml:space="preserve">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proofErr w:type="gramStart"/>
            <w:r w:rsidRPr="00AE3234">
              <w:rPr>
                <w:rFonts w:ascii="Times New Roman" w:hAnsi="Times New Roman"/>
                <w:b/>
                <w:sz w:val="28"/>
                <w:szCs w:val="28"/>
              </w:rPr>
              <w:t>Способен</w:t>
            </w:r>
            <w:proofErr w:type="gramEnd"/>
            <w:r w:rsidRPr="00AE3234">
              <w:rPr>
                <w:rFonts w:ascii="Times New Roman" w:hAnsi="Times New Roman"/>
                <w:b/>
                <w:sz w:val="28"/>
                <w:szCs w:val="28"/>
              </w:rPr>
              <w:t xml:space="preserve"> проявлять активность, </w:t>
            </w:r>
            <w:r w:rsidR="0090359D" w:rsidRPr="00AE3234">
              <w:rPr>
                <w:rFonts w:ascii="Times New Roman" w:hAnsi="Times New Roman"/>
                <w:b/>
                <w:sz w:val="28"/>
                <w:szCs w:val="28"/>
              </w:rPr>
              <w:t>любознательность, самостоятельность</w:t>
            </w:r>
            <w:r w:rsidRPr="00AE3234">
              <w:rPr>
                <w:rFonts w:ascii="Times New Roman" w:hAnsi="Times New Roman"/>
                <w:b/>
                <w:sz w:val="28"/>
                <w:szCs w:val="28"/>
              </w:rPr>
              <w:t xml:space="preserve"> в исследовательской </w:t>
            </w:r>
            <w:r w:rsidRPr="00AE3234">
              <w:rPr>
                <w:rFonts w:ascii="Times New Roman" w:hAnsi="Times New Roman"/>
                <w:b/>
                <w:sz w:val="28"/>
                <w:szCs w:val="28"/>
              </w:rPr>
              <w:lastRenderedPageBreak/>
              <w:t>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w:t>
            </w:r>
            <w:proofErr w:type="spellStart"/>
            <w:r w:rsidRPr="00AE3234">
              <w:rPr>
                <w:rFonts w:ascii="Times New Roman" w:hAnsi="Times New Roman"/>
                <w:b/>
                <w:bCs/>
                <w:iCs/>
                <w:sz w:val="28"/>
                <w:szCs w:val="28"/>
              </w:rPr>
              <w:t>социокультурных</w:t>
            </w:r>
            <w:proofErr w:type="spellEnd"/>
            <w:r w:rsidRPr="00AE3234">
              <w:rPr>
                <w:rFonts w:ascii="Times New Roman" w:hAnsi="Times New Roman"/>
                <w:b/>
                <w:bCs/>
                <w:iCs/>
                <w:sz w:val="28"/>
                <w:szCs w:val="28"/>
              </w:rPr>
              <w:t xml:space="preserve">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proofErr w:type="gramStart"/>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roofErr w:type="gramEnd"/>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lastRenderedPageBreak/>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w:t>
      </w:r>
      <w:proofErr w:type="gramStart"/>
      <w:r w:rsidRPr="00AE3234">
        <w:rPr>
          <w:rFonts w:ascii="Times New Roman" w:hAnsi="Times New Roman"/>
          <w:b/>
          <w:i/>
          <w:sz w:val="28"/>
          <w:szCs w:val="28"/>
        </w:rPr>
        <w:t>о-</w:t>
      </w:r>
      <w:proofErr w:type="gramEnd"/>
      <w:r w:rsidRPr="00AE3234">
        <w:rPr>
          <w:rFonts w:ascii="Times New Roman" w:hAnsi="Times New Roman"/>
          <w:b/>
          <w:i/>
          <w:sz w:val="28"/>
          <w:szCs w:val="28"/>
        </w:rPr>
        <w:t xml:space="preserve">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425"/>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ФГОС </w:t>
            </w:r>
            <w:proofErr w:type="gramStart"/>
            <w:r w:rsidRPr="00AE3234">
              <w:rPr>
                <w:rFonts w:ascii="Times New Roman" w:hAnsi="Times New Roman"/>
                <w:b/>
                <w:sz w:val="28"/>
                <w:szCs w:val="28"/>
              </w:rPr>
              <w:t>ДО</w:t>
            </w:r>
            <w:proofErr w:type="gramEnd"/>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Социально-коммуникативное развитие</w:t>
            </w:r>
            <w:r w:rsidRPr="00AE3234">
              <w:rPr>
                <w:rFonts w:ascii="Times New Roman" w:hAnsi="Times New Roman"/>
                <w:sz w:val="28"/>
                <w:szCs w:val="28"/>
              </w:rPr>
              <w:t xml:space="preserve"> направлено </w:t>
            </w:r>
            <w:proofErr w:type="gramStart"/>
            <w:r w:rsidRPr="00AE3234">
              <w:rPr>
                <w:rFonts w:ascii="Times New Roman" w:hAnsi="Times New Roman"/>
                <w:sz w:val="28"/>
                <w:szCs w:val="28"/>
              </w:rPr>
              <w:t>на</w:t>
            </w:r>
            <w:proofErr w:type="gramEnd"/>
            <w:r w:rsidRPr="00AE3234">
              <w:rPr>
                <w:rFonts w:ascii="Times New Roman" w:hAnsi="Times New Roman"/>
                <w:sz w:val="28"/>
                <w:szCs w:val="28"/>
              </w:rPr>
              <w:t>:</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AE3234">
              <w:rPr>
                <w:rFonts w:ascii="Times New Roman" w:hAnsi="Times New Roman"/>
                <w:sz w:val="28"/>
                <w:szCs w:val="28"/>
                <w:u w:val="single"/>
              </w:rPr>
              <w:t>гендерной</w:t>
            </w:r>
            <w:proofErr w:type="spellEnd"/>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 xml:space="preserve">результатам. </w:t>
            </w:r>
            <w:proofErr w:type="gramStart"/>
            <w:r w:rsidRPr="00AE3234">
              <w:rPr>
                <w:rFonts w:ascii="Times New Roman" w:hAnsi="Times New Roman"/>
                <w:sz w:val="28"/>
                <w:szCs w:val="28"/>
              </w:rPr>
              <w:t>Формирование умения ответственно относиться к порученному заданию (умение и желание доводить дело до</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proofErr w:type="gramStart"/>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w:t>
            </w:r>
            <w:r w:rsidRPr="00AE3234">
              <w:rPr>
                <w:rFonts w:ascii="Times New Roman" w:hAnsi="Times New Roman"/>
                <w:sz w:val="28"/>
                <w:szCs w:val="28"/>
              </w:rPr>
              <w:lastRenderedPageBreak/>
              <w:t xml:space="preserve">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общем</w:t>
            </w:r>
            <w:proofErr w:type="gramEnd"/>
            <w:r w:rsidRPr="00AE3234">
              <w:rPr>
                <w:rFonts w:ascii="Times New Roman" w:hAnsi="Times New Roman"/>
                <w:sz w:val="28"/>
                <w:szCs w:val="28"/>
              </w:rPr>
              <w:t xml:space="preserve">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w:t>
            </w:r>
            <w:proofErr w:type="gramStart"/>
            <w:r w:rsidRPr="00AE3234">
              <w:rPr>
                <w:rFonts w:ascii="Times New Roman" w:hAnsi="Times New Roman"/>
                <w:sz w:val="28"/>
                <w:szCs w:val="28"/>
              </w:rPr>
              <w:lastRenderedPageBreak/>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w:t>
            </w:r>
            <w:r w:rsidRPr="00AE3234">
              <w:rPr>
                <w:rFonts w:ascii="Times New Roman" w:hAnsi="Times New Roman"/>
                <w:sz w:val="28"/>
                <w:szCs w:val="28"/>
              </w:rPr>
              <w:lastRenderedPageBreak/>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w:t>
            </w:r>
            <w:r w:rsidRPr="00AE3234">
              <w:rPr>
                <w:rFonts w:ascii="Times New Roman" w:hAnsi="Times New Roman"/>
                <w:sz w:val="28"/>
                <w:szCs w:val="28"/>
              </w:rPr>
              <w:lastRenderedPageBreak/>
              <w:t>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Овладение конструктивными способами </w:t>
            </w:r>
            <w:r w:rsidRPr="00AE3234">
              <w:rPr>
                <w:rFonts w:ascii="Times New Roman" w:hAnsi="Times New Roman"/>
                <w:sz w:val="28"/>
                <w:szCs w:val="28"/>
              </w:rPr>
              <w:lastRenderedPageBreak/>
              <w:t>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w:t>
            </w:r>
            <w:r w:rsidRPr="00AE3234">
              <w:rPr>
                <w:rFonts w:ascii="Times New Roman" w:hAnsi="Times New Roman"/>
                <w:sz w:val="28"/>
                <w:szCs w:val="28"/>
              </w:rPr>
              <w:lastRenderedPageBreak/>
              <w:t xml:space="preserve">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детского художественного творчества, интереса к самостоятельной творческой деятельности </w:t>
            </w:r>
            <w:r w:rsidRPr="00AE3234">
              <w:rPr>
                <w:rFonts w:ascii="Times New Roman" w:hAnsi="Times New Roman"/>
                <w:sz w:val="28"/>
                <w:szCs w:val="28"/>
              </w:rPr>
              <w:lastRenderedPageBreak/>
              <w:t>(изобразительной,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xml:space="preserve">. Приобщение к </w:t>
            </w:r>
            <w:r w:rsidRPr="00AE3234">
              <w:rPr>
                <w:rFonts w:ascii="Times New Roman" w:hAnsi="Times New Roman"/>
                <w:sz w:val="28"/>
                <w:szCs w:val="28"/>
              </w:rPr>
              <w:lastRenderedPageBreak/>
              <w:t>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w:t>
            </w:r>
            <w:r w:rsidRPr="00AE3234">
              <w:rPr>
                <w:rFonts w:ascii="Times New Roman" w:hAnsi="Times New Roman"/>
                <w:b/>
                <w:sz w:val="28"/>
                <w:szCs w:val="28"/>
              </w:rPr>
              <w:lastRenderedPageBreak/>
              <w:t>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6C4E40" w:rsidRDefault="006C4E40" w:rsidP="00AE3234">
      <w:pPr>
        <w:ind w:firstLine="851"/>
        <w:rPr>
          <w:rFonts w:ascii="Times New Roman" w:hAnsi="Times New Roman"/>
          <w:b/>
          <w:sz w:val="28"/>
          <w:szCs w:val="28"/>
        </w:rPr>
      </w:pPr>
    </w:p>
    <w:p w:rsidR="006C4E40" w:rsidRDefault="006C4E40" w:rsidP="00AE3234">
      <w:pPr>
        <w:ind w:firstLine="851"/>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191D74" w:rsidRPr="00AE3234" w:rsidTr="00191D74">
        <w:tc>
          <w:tcPr>
            <w:tcW w:w="4926" w:type="dxa"/>
            <w:shd w:val="clear" w:color="auto" w:fill="auto"/>
          </w:tcPr>
          <w:p w:rsidR="00191D74" w:rsidRPr="00AE3234" w:rsidRDefault="00191D74" w:rsidP="00191D7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191D74" w:rsidRPr="00AE3234" w:rsidRDefault="00191D74" w:rsidP="00191D7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191D74" w:rsidRPr="00AE3234" w:rsidTr="00191D74">
        <w:tc>
          <w:tcPr>
            <w:tcW w:w="4926" w:type="dxa"/>
            <w:shd w:val="clear" w:color="auto" w:fill="auto"/>
          </w:tcPr>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proofErr w:type="gramStart"/>
            <w:r w:rsidRPr="00AE3234">
              <w:rPr>
                <w:rFonts w:ascii="Times New Roman" w:hAnsi="Times New Roman"/>
                <w:sz w:val="28"/>
                <w:szCs w:val="28"/>
              </w:rPr>
              <w:t>трудовая</w:t>
            </w:r>
            <w:proofErr w:type="gramEnd"/>
            <w:r w:rsidRPr="00AE3234">
              <w:rPr>
                <w:rFonts w:ascii="Times New Roman" w:hAnsi="Times New Roman"/>
                <w:sz w:val="28"/>
                <w:szCs w:val="28"/>
              </w:rPr>
              <w:t xml:space="preserve"> (самообслуживание)</w:t>
            </w:r>
          </w:p>
        </w:tc>
        <w:tc>
          <w:tcPr>
            <w:tcW w:w="4927" w:type="dxa"/>
            <w:shd w:val="clear" w:color="auto" w:fill="auto"/>
          </w:tcPr>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коммуникативная деятельность (общение и взаимодействие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6F17C0" w:rsidRPr="00AE3234" w:rsidRDefault="006F17C0" w:rsidP="00AE3234">
      <w:pPr>
        <w:tabs>
          <w:tab w:val="left" w:pos="977"/>
        </w:tabs>
        <w:rPr>
          <w:rFonts w:ascii="Times New Roman" w:hAnsi="Times New Roman"/>
          <w:b/>
          <w:sz w:val="28"/>
          <w:szCs w:val="28"/>
        </w:rPr>
      </w:pPr>
    </w:p>
    <w:p w:rsidR="002C23A9" w:rsidRPr="00AE3234" w:rsidRDefault="002C23A9" w:rsidP="00191D74">
      <w:pPr>
        <w:jc w:val="cente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4140"/>
        <w:gridCol w:w="2841"/>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Содержательный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Эмоционально-побудительный</w:t>
            </w:r>
            <w:proofErr w:type="gramEnd"/>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символика родного города и страны </w:t>
            </w:r>
            <w:r w:rsidRPr="00AE3234">
              <w:rPr>
                <w:rFonts w:ascii="Times New Roman" w:hAnsi="Times New Roman"/>
                <w:sz w:val="28"/>
                <w:szCs w:val="28"/>
              </w:rPr>
              <w:lastRenderedPageBreak/>
              <w:t>(герб,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lastRenderedPageBreak/>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 уважение к человеку – труженику и желание </w:t>
            </w:r>
            <w:r w:rsidRPr="00AE3234">
              <w:rPr>
                <w:rFonts w:ascii="Times New Roman" w:hAnsi="Times New Roman"/>
                <w:sz w:val="28"/>
                <w:szCs w:val="28"/>
              </w:rPr>
              <w:lastRenderedPageBreak/>
              <w:t>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B16869">
      <w:pPr>
        <w:jc w:val="cente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Самостоятельные сюжетно-ролевые игры, дидактические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0090359D" w:rsidRPr="00AE3234">
              <w:rPr>
                <w:rFonts w:ascii="Times New Roman" w:hAnsi="Times New Roman"/>
                <w:sz w:val="28"/>
                <w:szCs w:val="28"/>
              </w:rPr>
              <w:t>н</w:t>
            </w:r>
            <w:proofErr w:type="gramEnd"/>
            <w:r w:rsidR="0090359D" w:rsidRPr="00AE3234">
              <w:rPr>
                <w:rFonts w:ascii="Times New Roman" w:hAnsi="Times New Roman"/>
                <w:sz w:val="28"/>
                <w:szCs w:val="28"/>
              </w:rPr>
              <w:t>еигровые</w:t>
            </w:r>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Праздники.</w:t>
            </w:r>
          </w:p>
          <w:p w:rsidR="00817704" w:rsidRDefault="00817704" w:rsidP="00AE3234">
            <w:pPr>
              <w:outlineLvl w:val="0"/>
              <w:rPr>
                <w:rFonts w:ascii="Times New Roman" w:hAnsi="Times New Roman"/>
                <w:sz w:val="28"/>
                <w:szCs w:val="28"/>
              </w:rPr>
            </w:pP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w:t>
            </w:r>
            <w:r w:rsidRPr="00AE3234">
              <w:rPr>
                <w:rFonts w:ascii="Times New Roman" w:hAnsi="Times New Roman"/>
                <w:sz w:val="28"/>
                <w:szCs w:val="28"/>
              </w:rPr>
              <w:lastRenderedPageBreak/>
              <w:t>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xml:space="preserve">3. Формирование </w:t>
            </w:r>
            <w:proofErr w:type="spellStart"/>
            <w:r w:rsidRPr="00AE3234">
              <w:rPr>
                <w:rFonts w:ascii="Times New Roman" w:hAnsi="Times New Roman"/>
                <w:i/>
                <w:sz w:val="28"/>
                <w:szCs w:val="28"/>
              </w:rPr>
              <w:t>гендерной</w:t>
            </w:r>
            <w:proofErr w:type="spellEnd"/>
            <w:r w:rsidRPr="00AE3234">
              <w:rPr>
                <w:rFonts w:ascii="Times New Roman" w:hAnsi="Times New Roman"/>
                <w:i/>
                <w:sz w:val="28"/>
                <w:szCs w:val="28"/>
              </w:rPr>
              <w:t>,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proofErr w:type="spellStart"/>
            <w:r w:rsidRPr="00AE3234">
              <w:rPr>
                <w:rFonts w:ascii="Times New Roman" w:hAnsi="Times New Roman"/>
                <w:sz w:val="28"/>
                <w:szCs w:val="28"/>
              </w:rPr>
              <w:t>Культурно-досуговая</w:t>
            </w:r>
            <w:proofErr w:type="spellEnd"/>
            <w:r w:rsidRPr="00AE3234">
              <w:rPr>
                <w:rFonts w:ascii="Times New Roman" w:hAnsi="Times New Roman"/>
                <w:sz w:val="28"/>
                <w:szCs w:val="28"/>
              </w:rPr>
              <w:t xml:space="preserve">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в </w:t>
            </w:r>
            <w:r w:rsidRPr="00AE3234">
              <w:rPr>
                <w:rFonts w:ascii="Times New Roman" w:hAnsi="Times New Roman"/>
                <w:sz w:val="28"/>
                <w:szCs w:val="28"/>
              </w:rPr>
              <w:lastRenderedPageBreak/>
              <w:t>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roofErr w:type="gramStart"/>
            <w:r w:rsidRPr="00AE3234">
              <w:rPr>
                <w:rFonts w:ascii="Times New Roman" w:hAnsi="Times New Roman"/>
                <w:sz w:val="28"/>
                <w:szCs w:val="28"/>
              </w:rPr>
              <w:t>..</w:t>
            </w:r>
            <w:proofErr w:type="gramEnd"/>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817704" w:rsidRDefault="00817704" w:rsidP="00AE3234">
      <w:pPr>
        <w:spacing w:line="360" w:lineRule="auto"/>
        <w:outlineLvl w:val="0"/>
        <w:rPr>
          <w:rFonts w:ascii="Times New Roman" w:hAnsi="Times New Roman"/>
          <w:b/>
          <w:sz w:val="28"/>
          <w:szCs w:val="28"/>
        </w:rPr>
      </w:pPr>
    </w:p>
    <w:p w:rsidR="00817704" w:rsidRDefault="00817704" w:rsidP="00AE3234">
      <w:pPr>
        <w:spacing w:line="360" w:lineRule="auto"/>
        <w:outlineLvl w:val="0"/>
        <w:rPr>
          <w:rFonts w:ascii="Times New Roman" w:hAnsi="Times New Roman"/>
          <w:b/>
          <w:sz w:val="28"/>
          <w:szCs w:val="28"/>
        </w:rPr>
      </w:pPr>
    </w:p>
    <w:p w:rsidR="0068277B" w:rsidRPr="00AE3234" w:rsidRDefault="0068277B" w:rsidP="00817704">
      <w:pPr>
        <w:spacing w:line="360" w:lineRule="auto"/>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lastRenderedPageBreak/>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tbl>
      <w:tblPr>
        <w:tblpPr w:leftFromText="180" w:rightFromText="180" w:vertAnchor="text" w:tblpY="317"/>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521F" w:rsidRPr="00AE3234" w:rsidTr="0068521F">
        <w:trPr>
          <w:trHeight w:val="2129"/>
        </w:trPr>
        <w:tc>
          <w:tcPr>
            <w:tcW w:w="2587" w:type="dxa"/>
          </w:tcPr>
          <w:p w:rsidR="0068521F" w:rsidRPr="00AE3234"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наблюдение;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игры-экспериментирования;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рассматривание;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игровые упражнения;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моделирование;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сюжетно-ролевая игра;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 xml:space="preserve">игровые </w:t>
            </w:r>
            <w:r w:rsidRPr="00AE3234">
              <w:rPr>
                <w:rFonts w:ascii="Times New Roman" w:hAnsi="Times New Roman"/>
                <w:sz w:val="28"/>
                <w:szCs w:val="28"/>
              </w:rPr>
              <w:lastRenderedPageBreak/>
              <w:t>обучающие ситуации;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конструирование;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экскурсии;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рассказ;</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беседа;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521F" w:rsidRPr="00AE3234"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68521F" w:rsidRPr="00AE3234" w:rsidRDefault="0068521F" w:rsidP="0068521F">
            <w:pPr>
              <w:pBdr>
                <w:bottom w:val="single" w:sz="4" w:space="1" w:color="auto"/>
              </w:pBdr>
              <w:rPr>
                <w:rFonts w:ascii="Times New Roman" w:hAnsi="Times New Roman"/>
                <w:b/>
                <w:sz w:val="28"/>
                <w:szCs w:val="28"/>
              </w:rPr>
            </w:pP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познавательная; игротека;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экскурсия;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экспериментирование;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ребусы;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конкурсы;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lastRenderedPageBreak/>
              <w:t>труд в уголке природы и на участке;</w:t>
            </w:r>
          </w:p>
          <w:p w:rsidR="0068521F" w:rsidRPr="00AE3234" w:rsidRDefault="0068521F" w:rsidP="0068521F">
            <w:pPr>
              <w:rPr>
                <w:rFonts w:ascii="Times New Roman" w:hAnsi="Times New Roman"/>
                <w:sz w:val="28"/>
                <w:szCs w:val="28"/>
              </w:rPr>
            </w:pPr>
            <w:proofErr w:type="gramStart"/>
            <w:r w:rsidRPr="00AE3234">
              <w:rPr>
                <w:rFonts w:ascii="Times New Roman" w:hAnsi="Times New Roman"/>
                <w:sz w:val="28"/>
                <w:szCs w:val="28"/>
              </w:rPr>
              <w:t>игровые</w:t>
            </w:r>
            <w:proofErr w:type="gramEnd"/>
            <w:r w:rsidRPr="00AE3234">
              <w:rPr>
                <w:rFonts w:ascii="Times New Roman" w:hAnsi="Times New Roman"/>
                <w:sz w:val="28"/>
                <w:szCs w:val="28"/>
              </w:rPr>
              <w:t xml:space="preserve"> и творческие задание изготовление поделок;</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исследование;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просмотр фильмов;</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целевые прогулки;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моделирование;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521F" w:rsidRPr="0068521F"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наблюдения;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опыты и эксперименты;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конструирование;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продуктивная деятельность;</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рассматривание иллюстраций;</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lastRenderedPageBreak/>
              <w:t>исследовательская деятельность.</w:t>
            </w:r>
          </w:p>
        </w:tc>
        <w:tc>
          <w:tcPr>
            <w:tcW w:w="2090" w:type="dxa"/>
          </w:tcPr>
          <w:p w:rsidR="0068521F" w:rsidRPr="00AE3234"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521F" w:rsidRPr="00AE3234" w:rsidRDefault="0068521F" w:rsidP="0068521F">
            <w:pPr>
              <w:pBdr>
                <w:bottom w:val="single" w:sz="4" w:space="1" w:color="auto"/>
              </w:pBdr>
              <w:rPr>
                <w:rFonts w:ascii="Times New Roman" w:hAnsi="Times New Roman"/>
                <w:sz w:val="28"/>
                <w:szCs w:val="28"/>
              </w:rPr>
            </w:pP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беседа;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консультации;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информационные листы;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семинары;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выставки.</w:t>
            </w:r>
          </w:p>
          <w:p w:rsidR="0068521F" w:rsidRPr="00AE3234" w:rsidRDefault="0068521F" w:rsidP="0068521F">
            <w:pPr>
              <w:rPr>
                <w:rFonts w:ascii="Times New Roman" w:hAnsi="Times New Roman"/>
                <w:sz w:val="28"/>
                <w:szCs w:val="28"/>
              </w:rPr>
            </w:pPr>
          </w:p>
        </w:tc>
      </w:tr>
    </w:tbl>
    <w:p w:rsidR="0068277B" w:rsidRPr="00AE3234" w:rsidRDefault="0068277B" w:rsidP="00AE3234">
      <w:pPr>
        <w:rPr>
          <w:rFonts w:ascii="Times New Roman" w:hAnsi="Times New Roman"/>
          <w:b/>
          <w:sz w:val="28"/>
          <w:szCs w:val="28"/>
        </w:rPr>
      </w:pPr>
    </w:p>
    <w:p w:rsidR="0068277B" w:rsidRPr="00AE3234" w:rsidRDefault="00375D26" w:rsidP="0068521F">
      <w:pPr>
        <w:spacing w:before="58" w:after="0" w:line="360" w:lineRule="auto"/>
        <w:jc w:val="center"/>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Default="0068277B" w:rsidP="0068521F">
      <w:pPr>
        <w:spacing w:before="58" w:after="0" w:line="360" w:lineRule="auto"/>
        <w:jc w:val="center"/>
        <w:textAlignment w:val="baseline"/>
        <w:rPr>
          <w:rFonts w:ascii="Times New Roman" w:hAnsi="Times New Roman"/>
          <w:b/>
          <w:sz w:val="28"/>
          <w:szCs w:val="28"/>
        </w:rPr>
      </w:pPr>
      <w:r w:rsidRPr="00AE3234">
        <w:rPr>
          <w:rFonts w:ascii="Times New Roman" w:hAnsi="Times New Roman"/>
          <w:b/>
          <w:sz w:val="28"/>
          <w:szCs w:val="28"/>
        </w:rPr>
        <w:t>ознакомление дошкольников с природой</w:t>
      </w:r>
    </w:p>
    <w:p w:rsidR="0068521F" w:rsidRPr="00AE3234" w:rsidRDefault="0068521F" w:rsidP="0068521F">
      <w:pPr>
        <w:spacing w:before="58" w:after="0" w:line="360" w:lineRule="auto"/>
        <w:jc w:val="center"/>
        <w:textAlignment w:val="baseline"/>
        <w:rPr>
          <w:rFonts w:ascii="Times New Roman" w:hAnsi="Times New Roman"/>
          <w:b/>
          <w:sz w:val="28"/>
          <w:szCs w:val="28"/>
        </w:rPr>
      </w:pPr>
    </w:p>
    <w:tbl>
      <w:tblPr>
        <w:tblW w:w="10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1"/>
        <w:gridCol w:w="5912"/>
        <w:gridCol w:w="2589"/>
      </w:tblGrid>
      <w:tr w:rsidR="0068277B" w:rsidRPr="00AE3234" w:rsidTr="0068521F">
        <w:trPr>
          <w:trHeight w:val="89"/>
        </w:trPr>
        <w:tc>
          <w:tcPr>
            <w:tcW w:w="10041"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521F">
        <w:trPr>
          <w:trHeight w:val="89"/>
        </w:trPr>
        <w:tc>
          <w:tcPr>
            <w:tcW w:w="10041"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521F">
        <w:trPr>
          <w:trHeight w:val="444"/>
        </w:trPr>
        <w:tc>
          <w:tcPr>
            <w:tcW w:w="154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12"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589"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521F">
        <w:trPr>
          <w:trHeight w:val="444"/>
        </w:trPr>
        <w:tc>
          <w:tcPr>
            <w:tcW w:w="1541"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12"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521F"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p w:rsidR="0068521F" w:rsidRPr="0068521F" w:rsidRDefault="0068521F" w:rsidP="0068521F">
            <w:pPr>
              <w:rPr>
                <w:rFonts w:ascii="Times New Roman" w:hAnsi="Times New Roman"/>
                <w:sz w:val="28"/>
                <w:szCs w:val="28"/>
              </w:rPr>
            </w:pPr>
          </w:p>
          <w:p w:rsidR="0068277B" w:rsidRPr="0068521F" w:rsidRDefault="0068521F" w:rsidP="0068521F">
            <w:pPr>
              <w:tabs>
                <w:tab w:val="left" w:pos="4017"/>
              </w:tabs>
              <w:rPr>
                <w:rFonts w:ascii="Times New Roman" w:hAnsi="Times New Roman"/>
                <w:sz w:val="28"/>
                <w:szCs w:val="28"/>
              </w:rPr>
            </w:pPr>
            <w:r>
              <w:rPr>
                <w:rFonts w:ascii="Times New Roman" w:hAnsi="Times New Roman"/>
                <w:sz w:val="28"/>
                <w:szCs w:val="28"/>
              </w:rPr>
              <w:tab/>
            </w:r>
          </w:p>
        </w:tc>
        <w:tc>
          <w:tcPr>
            <w:tcW w:w="2589"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68521F">
        <w:trPr>
          <w:trHeight w:val="3678"/>
        </w:trPr>
        <w:tc>
          <w:tcPr>
            <w:tcW w:w="1541"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5912"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Экологический</w:t>
            </w:r>
            <w:proofErr w:type="gramEnd"/>
            <w:r w:rsidRPr="00AE3234">
              <w:rPr>
                <w:rFonts w:ascii="Times New Roman" w:hAnsi="Times New Roman"/>
                <w:sz w:val="28"/>
                <w:szCs w:val="28"/>
              </w:rPr>
              <w:t xml:space="preserve">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589"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ср</w:t>
            </w:r>
            <w:proofErr w:type="gramEnd"/>
            <w:r w:rsidRPr="00AE3234">
              <w:rPr>
                <w:rFonts w:ascii="Times New Roman" w:hAnsi="Times New Roman"/>
                <w:sz w:val="28"/>
                <w:szCs w:val="28"/>
              </w:rPr>
              <w:t>.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68521F">
      <w:pPr>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504D34" w:rsidP="0068521F">
      <w:pPr>
        <w:jc w:val="center"/>
        <w:outlineLvl w:val="0"/>
        <w:rPr>
          <w:rFonts w:ascii="Times New Roman" w:hAnsi="Times New Roman"/>
          <w:b/>
          <w:sz w:val="28"/>
          <w:szCs w:val="28"/>
        </w:rPr>
      </w:pPr>
      <w:r w:rsidRPr="00504D34">
        <w:rPr>
          <w:rFonts w:ascii="Times New Roman" w:hAnsi="Times New Roman"/>
          <w:noProof/>
          <w:sz w:val="28"/>
          <w:szCs w:val="28"/>
        </w:rPr>
        <w:lastRenderedPageBreak/>
        <w:pict>
          <v:shapetype id="_x0000_t32" coordsize="21600,21600" o:spt="32" o:oned="t" path="m,l21600,21600e" filled="f">
            <v:path arrowok="t" fillok="f" o:connecttype="none"/>
            <o:lock v:ext="edit" shapetype="t"/>
          </v:shapetype>
          <v:shape id="_x0000_s1483" type="#_x0000_t32" style="position:absolute;left:0;text-align:left;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277B" w:rsidRPr="00AE3234" w:rsidRDefault="0068277B" w:rsidP="0068521F">
      <w:pPr>
        <w:spacing w:line="360" w:lineRule="auto"/>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68521F">
      <w:pPr>
        <w:spacing w:line="360" w:lineRule="auto"/>
        <w:jc w:val="center"/>
        <w:outlineLvl w:val="0"/>
        <w:rPr>
          <w:rFonts w:ascii="Times New Roman" w:hAnsi="Times New Roman"/>
          <w:b/>
          <w:sz w:val="28"/>
          <w:szCs w:val="28"/>
        </w:rPr>
      </w:pPr>
      <w:r w:rsidRPr="00AE3234">
        <w:rPr>
          <w:rFonts w:ascii="Times New Roman" w:hAnsi="Times New Roman"/>
          <w:b/>
          <w:sz w:val="28"/>
          <w:szCs w:val="28"/>
        </w:rPr>
        <w:lastRenderedPageBreak/>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w:t>
      </w:r>
      <w:proofErr w:type="gramStart"/>
      <w:r w:rsidRPr="00AE3234">
        <w:rPr>
          <w:rFonts w:ascii="Times New Roman" w:hAnsi="Times New Roman"/>
          <w:b/>
          <w:sz w:val="28"/>
          <w:szCs w:val="28"/>
        </w:rPr>
        <w:t>о-</w:t>
      </w:r>
      <w:proofErr w:type="gramEnd"/>
      <w:r w:rsidRPr="00AE3234">
        <w:rPr>
          <w:rFonts w:ascii="Times New Roman" w:hAnsi="Times New Roman"/>
          <w:b/>
          <w:sz w:val="28"/>
          <w:szCs w:val="28"/>
        </w:rPr>
        <w:t xml:space="preserve">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583131" w:rsidRPr="00AE3234" w:rsidRDefault="00583131" w:rsidP="00583131">
      <w:pPr>
        <w:widowControl w:val="0"/>
        <w:suppressAutoHyphens/>
        <w:spacing w:after="0" w:line="360" w:lineRule="auto"/>
        <w:ind w:left="720"/>
        <w:outlineLvl w:val="0"/>
        <w:rPr>
          <w:rFonts w:ascii="Times New Roman" w:hAnsi="Times New Roman"/>
          <w:sz w:val="28"/>
          <w:szCs w:val="28"/>
        </w:rPr>
      </w:pP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583131" w:rsidRDefault="00583131" w:rsidP="00AE3234">
      <w:pPr>
        <w:outlineLvl w:val="0"/>
        <w:rPr>
          <w:rFonts w:ascii="Times New Roman" w:hAnsi="Times New Roman"/>
          <w:b/>
          <w:sz w:val="28"/>
          <w:szCs w:val="28"/>
        </w:rPr>
      </w:pPr>
    </w:p>
    <w:p w:rsidR="00583131" w:rsidRDefault="00583131" w:rsidP="00AE3234">
      <w:pPr>
        <w:outlineLvl w:val="0"/>
        <w:rPr>
          <w:rFonts w:ascii="Times New Roman" w:hAnsi="Times New Roman"/>
          <w:b/>
          <w:sz w:val="28"/>
          <w:szCs w:val="28"/>
        </w:rPr>
      </w:pPr>
    </w:p>
    <w:p w:rsidR="00583131" w:rsidRDefault="00583131" w:rsidP="00AE3234">
      <w:pPr>
        <w:outlineLvl w:val="0"/>
        <w:rPr>
          <w:rFonts w:ascii="Times New Roman" w:hAnsi="Times New Roman"/>
          <w:b/>
          <w:sz w:val="28"/>
          <w:szCs w:val="28"/>
        </w:rPr>
      </w:pPr>
    </w:p>
    <w:p w:rsidR="00583131" w:rsidRDefault="00583131"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Формы </w:t>
            </w:r>
            <w:r w:rsidRPr="00AE3234">
              <w:rPr>
                <w:rFonts w:ascii="Times New Roman" w:hAnsi="Times New Roman"/>
                <w:b/>
                <w:bCs/>
                <w:sz w:val="28"/>
                <w:szCs w:val="28"/>
              </w:rPr>
              <w:lastRenderedPageBreak/>
              <w:t>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lastRenderedPageBreak/>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90359D" w:rsidP="004A725F">
            <w:pPr>
              <w:rPr>
                <w:rFonts w:ascii="Times New Roman" w:hAnsi="Times New Roman"/>
                <w:sz w:val="28"/>
                <w:szCs w:val="28"/>
              </w:rPr>
            </w:pPr>
            <w:r w:rsidRPr="00AE3234">
              <w:rPr>
                <w:rFonts w:ascii="Times New Roman" w:hAnsi="Times New Roman"/>
                <w:sz w:val="28"/>
                <w:szCs w:val="28"/>
              </w:rPr>
              <w:t>Корригирующая</w:t>
            </w:r>
            <w:r w:rsidR="004A725F" w:rsidRPr="00AE3234">
              <w:rPr>
                <w:rFonts w:ascii="Times New Roman" w:hAnsi="Times New Roman"/>
                <w:sz w:val="28"/>
                <w:szCs w:val="28"/>
              </w:rPr>
              <w:t xml:space="preserve">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 xml:space="preserve">N° </w:t>
            </w: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Прогулка (индивидуальная работа по 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Игры с </w:t>
            </w:r>
            <w:r w:rsidR="0090359D" w:rsidRPr="00AE3234">
              <w:rPr>
                <w:rFonts w:ascii="Times New Roman" w:hAnsi="Times New Roman"/>
                <w:sz w:val="28"/>
                <w:szCs w:val="28"/>
              </w:rPr>
              <w:t>ряженьем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b/>
                <w:sz w:val="28"/>
                <w:szCs w:val="28"/>
                <w:lang w:eastAsia="en-US"/>
              </w:rPr>
              <w:t>(образовательная</w:t>
            </w:r>
            <w:proofErr w:type="gramEnd"/>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lastRenderedPageBreak/>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proofErr w:type="spellStart"/>
            <w:r w:rsidRPr="00AE3234">
              <w:rPr>
                <w:rFonts w:ascii="Times New Roman" w:hAnsi="Times New Roman"/>
                <w:sz w:val="28"/>
                <w:szCs w:val="28"/>
                <w:lang w:eastAsia="en-US"/>
              </w:rPr>
              <w:lastRenderedPageBreak/>
              <w:t>Социально-комм</w:t>
            </w:r>
            <w:proofErr w:type="gramStart"/>
            <w:r w:rsidRPr="00AE3234">
              <w:rPr>
                <w:rFonts w:ascii="Times New Roman" w:hAnsi="Times New Roman"/>
                <w:sz w:val="28"/>
                <w:szCs w:val="28"/>
                <w:lang w:eastAsia="en-US"/>
              </w:rPr>
              <w:t>у</w:t>
            </w:r>
            <w:proofErr w:type="spellEnd"/>
            <w:r w:rsidRPr="00AE3234">
              <w:rPr>
                <w:rFonts w:ascii="Times New Roman" w:hAnsi="Times New Roman"/>
                <w:sz w:val="28"/>
                <w:szCs w:val="28"/>
                <w:lang w:eastAsia="en-US"/>
              </w:rPr>
              <w:t>-</w:t>
            </w:r>
            <w:proofErr w:type="gram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w:t>
            </w:r>
            <w:r w:rsidRPr="00AE3234">
              <w:rPr>
                <w:rFonts w:ascii="Times New Roman" w:hAnsi="Times New Roman"/>
                <w:sz w:val="28"/>
                <w:szCs w:val="28"/>
              </w:rPr>
              <w:lastRenderedPageBreak/>
              <w:t>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w:t>
            </w:r>
            <w:r w:rsidRPr="00AE3234">
              <w:rPr>
                <w:rFonts w:ascii="Times New Roman" w:hAnsi="Times New Roman"/>
                <w:sz w:val="28"/>
                <w:szCs w:val="28"/>
              </w:rPr>
              <w:lastRenderedPageBreak/>
              <w:t xml:space="preserve">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sz w:val="28"/>
                <w:szCs w:val="28"/>
              </w:rPr>
              <w:t xml:space="preserve">Ежедневная динамическая тренировка (ходьба, бег, занятия на мини-стадионе </w:t>
            </w:r>
            <w:proofErr w:type="gram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w:t>
            </w:r>
            <w:r w:rsidRPr="00AE3234">
              <w:rPr>
                <w:rFonts w:ascii="Times New Roman" w:hAnsi="Times New Roman"/>
                <w:sz w:val="28"/>
                <w:szCs w:val="28"/>
              </w:rPr>
              <w:lastRenderedPageBreak/>
              <w:t xml:space="preserve">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w:t>
            </w:r>
            <w:proofErr w:type="gramStart"/>
            <w:r w:rsidRPr="00AE3234">
              <w:rPr>
                <w:rFonts w:ascii="Times New Roman" w:hAnsi="Times New Roman"/>
                <w:sz w:val="28"/>
                <w:szCs w:val="28"/>
              </w:rPr>
              <w:t>1</w:t>
            </w:r>
            <w:proofErr w:type="gramEnd"/>
            <w:r w:rsidRPr="00AE3234">
              <w:rPr>
                <w:rFonts w:ascii="Times New Roman" w:hAnsi="Times New Roman"/>
                <w:sz w:val="28"/>
                <w:szCs w:val="28"/>
              </w:rPr>
              <w:t>.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w:t>
            </w:r>
            <w:r w:rsidRPr="00AE3234">
              <w:rPr>
                <w:rFonts w:ascii="Times New Roman" w:hAnsi="Times New Roman"/>
                <w:sz w:val="28"/>
                <w:szCs w:val="28"/>
              </w:rPr>
              <w:lastRenderedPageBreak/>
              <w:t xml:space="preserve">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65"/>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w:t>
            </w:r>
            <w:proofErr w:type="gramStart"/>
            <w:r w:rsidRPr="00AE3234">
              <w:rPr>
                <w:rFonts w:ascii="Times New Roman" w:hAnsi="Times New Roman"/>
                <w:sz w:val="28"/>
                <w:szCs w:val="28"/>
              </w:rPr>
              <w:t>ситуации</w:t>
            </w:r>
            <w:proofErr w:type="gramEnd"/>
            <w:r w:rsidRPr="00AE3234">
              <w:rPr>
                <w:rFonts w:ascii="Times New Roman" w:hAnsi="Times New Roman"/>
                <w:sz w:val="28"/>
                <w:szCs w:val="28"/>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w:t>
            </w:r>
            <w:r w:rsidRPr="00AE3234">
              <w:rPr>
                <w:rFonts w:ascii="Times New Roman" w:hAnsi="Times New Roman"/>
                <w:sz w:val="28"/>
                <w:szCs w:val="28"/>
              </w:rPr>
              <w:lastRenderedPageBreak/>
              <w:t>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обнаружить</w:t>
            </w:r>
            <w:proofErr w:type="gramEnd"/>
            <w:r w:rsidRPr="00AE3234">
              <w:rPr>
                <w:rFonts w:ascii="Times New Roman" w:hAnsi="Times New Roman"/>
                <w:sz w:val="28"/>
                <w:szCs w:val="28"/>
              </w:rPr>
              <w:t xml:space="preserve">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планировать</w:t>
            </w:r>
            <w:proofErr w:type="gramEnd"/>
            <w:r w:rsidRPr="00AE3234">
              <w:rPr>
                <w:rFonts w:ascii="Times New Roman" w:hAnsi="Times New Roman"/>
                <w:sz w:val="28"/>
                <w:szCs w:val="28"/>
              </w:rPr>
              <w:t xml:space="preserve">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сравнивать</w:t>
            </w:r>
            <w:proofErr w:type="gramEnd"/>
            <w:r w:rsidRPr="00AE3234">
              <w:rPr>
                <w:rFonts w:ascii="Times New Roman" w:hAnsi="Times New Roman"/>
                <w:sz w:val="28"/>
                <w:szCs w:val="28"/>
              </w:rPr>
              <w:t xml:space="preserve"> предложенные ими варианты решений, аргументировать выбор 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предлагать такие задания, чтобы детские </w:t>
            </w:r>
            <w:r w:rsidRPr="00AE3234">
              <w:rPr>
                <w:rFonts w:ascii="Times New Roman" w:hAnsi="Times New Roman"/>
                <w:sz w:val="28"/>
                <w:szCs w:val="28"/>
              </w:rPr>
              <w:lastRenderedPageBreak/>
              <w:t>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C2396B"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МК</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lastRenderedPageBreak/>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90359D" w:rsidP="00722980">
            <w:pPr>
              <w:spacing w:after="0" w:line="240" w:lineRule="auto"/>
              <w:rPr>
                <w:rFonts w:ascii="Times New Roman" w:hAnsi="Times New Roman"/>
                <w:sz w:val="28"/>
                <w:szCs w:val="28"/>
              </w:rPr>
            </w:pPr>
            <w:r w:rsidRPr="00AE3234">
              <w:rPr>
                <w:rFonts w:ascii="Times New Roman" w:hAnsi="Times New Roman"/>
                <w:sz w:val="28"/>
                <w:szCs w:val="28"/>
              </w:rPr>
              <w:t>предприниматели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средне-специальное</w:t>
            </w:r>
            <w:proofErr w:type="spellEnd"/>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68277B" w:rsidRPr="00AE3234" w:rsidRDefault="00C2396B" w:rsidP="00C2396B">
      <w:pPr>
        <w:spacing w:after="0" w:line="360" w:lineRule="auto"/>
        <w:ind w:left="795"/>
        <w:rPr>
          <w:rFonts w:ascii="Times New Roman" w:hAnsi="Times New Roman"/>
          <w:sz w:val="28"/>
          <w:szCs w:val="28"/>
        </w:rPr>
      </w:pPr>
      <w:r w:rsidRPr="00AE3234">
        <w:rPr>
          <w:rFonts w:ascii="Times New Roman" w:hAnsi="Times New Roman"/>
          <w:sz w:val="28"/>
          <w:szCs w:val="28"/>
        </w:rPr>
        <w:t xml:space="preserve">Основные задачи </w:t>
      </w:r>
      <w:r w:rsidR="0068277B" w:rsidRPr="00AE3234">
        <w:rPr>
          <w:rFonts w:ascii="Times New Roman" w:hAnsi="Times New Roman"/>
          <w:sz w:val="28"/>
          <w:szCs w:val="28"/>
        </w:rPr>
        <w:t>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2396B" w:rsidRDefault="0068277B" w:rsidP="00C2396B">
      <w:pPr>
        <w:spacing w:line="360" w:lineRule="auto"/>
        <w:jc w:val="center"/>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C2396B">
      <w:pPr>
        <w:spacing w:line="360" w:lineRule="auto"/>
        <w:jc w:val="center"/>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proofErr w:type="spellStart"/>
      <w:r w:rsidRPr="00AE3234">
        <w:rPr>
          <w:rFonts w:ascii="Times New Roman" w:hAnsi="Times New Roman"/>
          <w:b/>
          <w:sz w:val="28"/>
          <w:szCs w:val="28"/>
        </w:rPr>
        <w:t>адресности</w:t>
      </w:r>
      <w:proofErr w:type="spellEnd"/>
      <w:r w:rsidRPr="00AE3234">
        <w:rPr>
          <w:rFonts w:ascii="Times New Roman" w:hAnsi="Times New Roman"/>
          <w:b/>
          <w:sz w:val="28"/>
          <w:szCs w:val="28"/>
        </w:rPr>
        <w:t xml:space="preserve">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524AD5" w:rsidRPr="004A725F">
        <w:rPr>
          <w:rFonts w:ascii="Times New Roman" w:hAnsi="Times New Roman"/>
          <w:b/>
          <w:sz w:val="28"/>
          <w:szCs w:val="28"/>
        </w:rPr>
        <w:t>МК</w:t>
      </w:r>
      <w:r w:rsidR="00524AD5">
        <w:rPr>
          <w:rFonts w:ascii="Times New Roman" w:hAnsi="Times New Roman"/>
          <w:b/>
          <w:sz w:val="28"/>
          <w:szCs w:val="28"/>
        </w:rPr>
        <w:t>Д</w:t>
      </w:r>
      <w:r w:rsidR="00524AD5" w:rsidRPr="004A725F">
        <w:rPr>
          <w:rFonts w:ascii="Times New Roman" w:hAnsi="Times New Roman"/>
          <w:b/>
          <w:sz w:val="28"/>
          <w:szCs w:val="28"/>
        </w:rPr>
        <w:t>ОУ</w:t>
      </w:r>
      <w:r w:rsidR="00524AD5">
        <w:rPr>
          <w:rFonts w:ascii="Times New Roman" w:hAnsi="Times New Roman"/>
          <w:sz w:val="28"/>
          <w:szCs w:val="28"/>
        </w:rPr>
        <w:t xml:space="preserve"> «</w:t>
      </w:r>
      <w:proofErr w:type="spellStart"/>
      <w:r w:rsidR="00524AD5">
        <w:rPr>
          <w:rFonts w:ascii="Times New Roman" w:hAnsi="Times New Roman"/>
          <w:sz w:val="28"/>
          <w:szCs w:val="28"/>
        </w:rPr>
        <w:t>Гюхрягский</w:t>
      </w:r>
      <w:proofErr w:type="spellEnd"/>
      <w:r w:rsidR="00524AD5">
        <w:rPr>
          <w:rFonts w:ascii="Times New Roman" w:hAnsi="Times New Roman"/>
          <w:sz w:val="28"/>
          <w:szCs w:val="28"/>
        </w:rPr>
        <w:t xml:space="preserve"> </w:t>
      </w:r>
      <w:r w:rsidR="00524AD5" w:rsidRPr="00AE3234">
        <w:rPr>
          <w:rFonts w:ascii="Times New Roman" w:hAnsi="Times New Roman"/>
          <w:sz w:val="28"/>
          <w:szCs w:val="28"/>
        </w:rPr>
        <w:t>детский сад «</w:t>
      </w:r>
      <w:proofErr w:type="spellStart"/>
      <w:r w:rsidR="00524AD5">
        <w:rPr>
          <w:rFonts w:ascii="Times New Roman" w:hAnsi="Times New Roman"/>
          <w:sz w:val="28"/>
          <w:szCs w:val="28"/>
        </w:rPr>
        <w:t>Чебурашка</w:t>
      </w:r>
      <w:proofErr w:type="spellEnd"/>
      <w:r w:rsidR="00524AD5" w:rsidRPr="00AE3234">
        <w:rPr>
          <w:rFonts w:ascii="Times New Roman" w:hAnsi="Times New Roman"/>
          <w:sz w:val="28"/>
          <w:szCs w:val="28"/>
        </w:rPr>
        <w:t xml:space="preserve">» </w:t>
      </w: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2410"/>
        <w:gridCol w:w="4536"/>
        <w:gridCol w:w="1820"/>
      </w:tblGrid>
      <w:tr w:rsidR="00811764" w:rsidRPr="00AE3234" w:rsidTr="00967CB2">
        <w:trPr>
          <w:trHeight w:val="1170"/>
        </w:trPr>
        <w:tc>
          <w:tcPr>
            <w:tcW w:w="1242" w:type="dxa"/>
            <w:shd w:val="clear" w:color="auto" w:fill="auto"/>
          </w:tcPr>
          <w:p w:rsidR="00811764" w:rsidRPr="00AE3234" w:rsidRDefault="00967CB2" w:rsidP="00AE3234">
            <w:pPr>
              <w:spacing w:after="0" w:line="240" w:lineRule="auto"/>
              <w:rPr>
                <w:rFonts w:ascii="Times New Roman" w:hAnsi="Times New Roman"/>
                <w:b/>
                <w:sz w:val="28"/>
                <w:szCs w:val="28"/>
              </w:rPr>
            </w:pPr>
            <w:proofErr w:type="spellStart"/>
            <w:r>
              <w:rPr>
                <w:rFonts w:ascii="Times New Roman" w:hAnsi="Times New Roman"/>
                <w:b/>
                <w:sz w:val="28"/>
                <w:szCs w:val="28"/>
              </w:rPr>
              <w:t>Напра</w:t>
            </w:r>
            <w:r w:rsidR="00811764" w:rsidRPr="00AE3234">
              <w:rPr>
                <w:rFonts w:ascii="Times New Roman" w:hAnsi="Times New Roman"/>
                <w:b/>
                <w:sz w:val="28"/>
                <w:szCs w:val="28"/>
              </w:rPr>
              <w:t>в</w:t>
            </w:r>
            <w:proofErr w:type="spellEnd"/>
          </w:p>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41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967CB2">
        <w:tc>
          <w:tcPr>
            <w:tcW w:w="1242"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5C2929" w:rsidRDefault="00811764" w:rsidP="00AE3234">
            <w:pPr>
              <w:spacing w:after="0" w:line="240" w:lineRule="auto"/>
              <w:rPr>
                <w:rFonts w:ascii="Times New Roman" w:hAnsi="Times New Roman"/>
                <w:sz w:val="28"/>
                <w:szCs w:val="28"/>
              </w:rPr>
            </w:pPr>
            <w:proofErr w:type="gramStart"/>
            <w:r w:rsidRPr="005C2929">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w:t>
            </w:r>
            <w:proofErr w:type="gramStart"/>
            <w:r w:rsidRPr="00AE3234">
              <w:rPr>
                <w:rFonts w:ascii="Times New Roman" w:hAnsi="Times New Roman"/>
                <w:sz w:val="28"/>
                <w:szCs w:val="28"/>
              </w:rPr>
              <w:t>х-</w:t>
            </w:r>
            <w:proofErr w:type="gramEnd"/>
            <w:r w:rsidRPr="00AE3234">
              <w:rPr>
                <w:rFonts w:ascii="Times New Roman" w:hAnsi="Times New Roman"/>
                <w:sz w:val="28"/>
                <w:szCs w:val="28"/>
              </w:rPr>
              <w:t xml:space="preserve">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967CB2">
        <w:tc>
          <w:tcPr>
            <w:tcW w:w="1242"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41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967CB2">
        <w:tc>
          <w:tcPr>
            <w:tcW w:w="1242" w:type="dxa"/>
            <w:shd w:val="clear" w:color="auto" w:fill="auto"/>
            <w:textDirection w:val="btLr"/>
          </w:tcPr>
          <w:p w:rsidR="00811764" w:rsidRDefault="00587DBB" w:rsidP="005C2929">
            <w:pPr>
              <w:spacing w:after="0" w:line="240" w:lineRule="auto"/>
              <w:ind w:left="113" w:right="113"/>
              <w:jc w:val="right"/>
              <w:rPr>
                <w:rFonts w:ascii="Times New Roman" w:hAnsi="Times New Roman"/>
                <w:b/>
                <w:sz w:val="28"/>
                <w:szCs w:val="28"/>
              </w:rPr>
            </w:pPr>
            <w:proofErr w:type="spellStart"/>
            <w:proofErr w:type="gramStart"/>
            <w:r w:rsidRPr="00AE3234">
              <w:rPr>
                <w:rFonts w:ascii="Times New Roman" w:hAnsi="Times New Roman"/>
                <w:b/>
                <w:sz w:val="28"/>
                <w:szCs w:val="28"/>
              </w:rPr>
              <w:t>Физ-ра</w:t>
            </w:r>
            <w:proofErr w:type="spellEnd"/>
            <w:proofErr w:type="gramEnd"/>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5C2929">
              <w:rPr>
                <w:rFonts w:ascii="Times New Roman" w:hAnsi="Times New Roman"/>
                <w:b/>
                <w:sz w:val="28"/>
                <w:szCs w:val="28"/>
              </w:rPr>
              <w:t xml:space="preserve">    </w:t>
            </w:r>
            <w:r w:rsidR="00811764" w:rsidRPr="00AE3234">
              <w:rPr>
                <w:rFonts w:ascii="Times New Roman" w:hAnsi="Times New Roman"/>
                <w:b/>
                <w:sz w:val="28"/>
                <w:szCs w:val="28"/>
              </w:rPr>
              <w:t>спорт</w:t>
            </w: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Pr="00AE3234" w:rsidRDefault="00C2396B" w:rsidP="00AE3234">
            <w:pPr>
              <w:spacing w:after="0" w:line="240" w:lineRule="auto"/>
              <w:ind w:left="113" w:right="113"/>
              <w:rPr>
                <w:rFonts w:ascii="Times New Roman" w:hAnsi="Times New Roman"/>
                <w:b/>
                <w:sz w:val="28"/>
                <w:szCs w:val="28"/>
              </w:rPr>
            </w:pPr>
          </w:p>
        </w:tc>
        <w:tc>
          <w:tcPr>
            <w:tcW w:w="2410" w:type="dxa"/>
            <w:shd w:val="clear" w:color="auto" w:fill="auto"/>
          </w:tcPr>
          <w:p w:rsidR="00811764" w:rsidRPr="005C2929" w:rsidRDefault="009A5DD2" w:rsidP="00AE3234">
            <w:pPr>
              <w:spacing w:after="0" w:line="240" w:lineRule="auto"/>
              <w:rPr>
                <w:rFonts w:ascii="Times New Roman" w:hAnsi="Times New Roman"/>
                <w:sz w:val="26"/>
                <w:szCs w:val="26"/>
              </w:rPr>
            </w:pPr>
            <w:r w:rsidRPr="005C2929">
              <w:rPr>
                <w:rFonts w:ascii="Times New Roman" w:hAnsi="Times New Roman"/>
                <w:sz w:val="26"/>
                <w:szCs w:val="26"/>
              </w:rPr>
              <w:t>Отдел</w:t>
            </w:r>
            <w:r w:rsidR="00811764" w:rsidRPr="005C2929">
              <w:rPr>
                <w:rFonts w:ascii="Times New Roman" w:hAnsi="Times New Roman"/>
                <w:sz w:val="26"/>
                <w:szCs w:val="26"/>
              </w:rPr>
              <w:t xml:space="preserve"> по физкультуре и спорту</w:t>
            </w:r>
            <w:r w:rsidRPr="005C2929">
              <w:rPr>
                <w:rFonts w:ascii="Times New Roman" w:hAnsi="Times New Roman"/>
                <w:sz w:val="26"/>
                <w:szCs w:val="26"/>
              </w:rPr>
              <w:t xml:space="preserve"> </w:t>
            </w:r>
            <w:r w:rsidR="00967CB2" w:rsidRPr="005C2929">
              <w:rPr>
                <w:rFonts w:ascii="Times New Roman" w:hAnsi="Times New Roman"/>
                <w:sz w:val="26"/>
                <w:szCs w:val="26"/>
              </w:rPr>
              <w:t>администрации</w:t>
            </w:r>
            <w:r w:rsidRPr="005C2929">
              <w:rPr>
                <w:rFonts w:ascii="Times New Roman" w:hAnsi="Times New Roman"/>
                <w:sz w:val="26"/>
                <w:szCs w:val="26"/>
              </w:rPr>
              <w:t xml:space="preserve"> района</w:t>
            </w:r>
          </w:p>
          <w:p w:rsidR="005C2929" w:rsidRPr="00AE3234" w:rsidRDefault="005C2929"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967CB2">
        <w:tc>
          <w:tcPr>
            <w:tcW w:w="1242"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w:t>
            </w:r>
            <w:r w:rsidR="004702C5" w:rsidRPr="00AE3234">
              <w:rPr>
                <w:rFonts w:ascii="Times New Roman" w:hAnsi="Times New Roman"/>
                <w:sz w:val="28"/>
                <w:szCs w:val="28"/>
              </w:rPr>
              <w:lastRenderedPageBreak/>
              <w:t>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Коллективные посещения, литературные вечера, встречи с </w:t>
            </w:r>
            <w:r w:rsidRPr="00AE3234">
              <w:rPr>
                <w:rFonts w:ascii="Times New Roman" w:hAnsi="Times New Roman"/>
                <w:sz w:val="28"/>
                <w:szCs w:val="28"/>
              </w:rPr>
              <w:lastRenderedPageBreak/>
              <w:t>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 плану</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w:t>
            </w:r>
            <w:proofErr w:type="gramStart"/>
            <w:r w:rsidRPr="00AE3234">
              <w:rPr>
                <w:rFonts w:ascii="Times New Roman" w:hAnsi="Times New Roman"/>
                <w:sz w:val="28"/>
                <w:szCs w:val="28"/>
              </w:rPr>
              <w:t>.г</w:t>
            </w:r>
            <w:proofErr w:type="gramEnd"/>
            <w:r w:rsidRPr="00AE3234">
              <w:rPr>
                <w:rFonts w:ascii="Times New Roman" w:hAnsi="Times New Roman"/>
                <w:sz w:val="28"/>
                <w:szCs w:val="28"/>
              </w:rPr>
              <w:t>ода</w:t>
            </w:r>
            <w:proofErr w:type="spellEnd"/>
          </w:p>
        </w:tc>
      </w:tr>
      <w:tr w:rsidR="00811764" w:rsidRPr="00AE3234" w:rsidTr="00967CB2">
        <w:tc>
          <w:tcPr>
            <w:tcW w:w="1242"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6804"/>
        <w:gridCol w:w="1240"/>
      </w:tblGrid>
      <w:tr w:rsidR="0068277B" w:rsidRPr="00AE3234" w:rsidTr="005C2929">
        <w:tc>
          <w:tcPr>
            <w:tcW w:w="166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240"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5C2929">
        <w:tc>
          <w:tcPr>
            <w:tcW w:w="1668" w:type="dxa"/>
          </w:tcPr>
          <w:p w:rsidR="0068277B" w:rsidRPr="00AE3234" w:rsidRDefault="00DC2838" w:rsidP="00AE3234">
            <w:pPr>
              <w:rPr>
                <w:rFonts w:ascii="Times New Roman" w:hAnsi="Times New Roman"/>
                <w:b/>
                <w:sz w:val="28"/>
                <w:szCs w:val="28"/>
              </w:rPr>
            </w:pPr>
            <w:proofErr w:type="spellStart"/>
            <w:r w:rsidRPr="00AE3234">
              <w:rPr>
                <w:rFonts w:ascii="Times New Roman" w:hAnsi="Times New Roman"/>
                <w:b/>
                <w:sz w:val="28"/>
                <w:szCs w:val="28"/>
              </w:rPr>
              <w:t>Природно-климатич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proofErr w:type="gramStart"/>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xml:space="preserve">, крушина, </w:t>
            </w:r>
            <w:r w:rsidR="00967CB2" w:rsidRPr="00AE3234">
              <w:rPr>
                <w:rFonts w:ascii="Times New Roman" w:hAnsi="Times New Roman"/>
                <w:sz w:val="28"/>
                <w:szCs w:val="28"/>
              </w:rPr>
              <w:t>держидерево</w:t>
            </w:r>
            <w:r w:rsidR="001A19CC" w:rsidRPr="00AE3234">
              <w:rPr>
                <w:rFonts w:ascii="Times New Roman" w:hAnsi="Times New Roman"/>
                <w:sz w:val="28"/>
                <w:szCs w:val="28"/>
              </w:rPr>
              <w:t>.</w:t>
            </w:r>
            <w:proofErr w:type="gramEnd"/>
            <w:r w:rsidR="00167C23" w:rsidRPr="00AE3234">
              <w:rPr>
                <w:rFonts w:ascii="Times New Roman" w:hAnsi="Times New Roman"/>
                <w:sz w:val="28"/>
                <w:szCs w:val="28"/>
              </w:rPr>
              <w:t xml:space="preserve"> </w:t>
            </w:r>
            <w:r w:rsidRPr="00AE3234">
              <w:rPr>
                <w:rFonts w:ascii="Times New Roman" w:hAnsi="Times New Roman"/>
                <w:sz w:val="28"/>
                <w:szCs w:val="28"/>
              </w:rPr>
              <w:t xml:space="preserve">Много колючих кустарников, шиповника, засухоустойчивой травы. </w:t>
            </w:r>
            <w:proofErr w:type="gramStart"/>
            <w:r w:rsidRPr="00AE3234">
              <w:rPr>
                <w:rFonts w:ascii="Times New Roman" w:hAnsi="Times New Roman"/>
                <w:sz w:val="28"/>
                <w:szCs w:val="28"/>
              </w:rPr>
              <w:t>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roofErr w:type="gramEnd"/>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w:t>
            </w:r>
            <w:proofErr w:type="spellStart"/>
            <w:r w:rsidR="00DC2838" w:rsidRPr="00AE3234">
              <w:rPr>
                <w:rFonts w:ascii="Times New Roman" w:hAnsi="Times New Roman"/>
                <w:sz w:val="28"/>
                <w:szCs w:val="28"/>
              </w:rPr>
              <w:t>Сулакский</w:t>
            </w:r>
            <w:proofErr w:type="spellEnd"/>
            <w:r w:rsidR="00DC2838" w:rsidRPr="00AE3234">
              <w:rPr>
                <w:rFonts w:ascii="Times New Roman" w:hAnsi="Times New Roman"/>
                <w:sz w:val="28"/>
                <w:szCs w:val="28"/>
              </w:rPr>
              <w:t xml:space="preserve"> каньон, Бархан </w:t>
            </w:r>
            <w:proofErr w:type="spellStart"/>
            <w:proofErr w:type="gramStart"/>
            <w:r w:rsidR="00DC2838" w:rsidRPr="00AE3234">
              <w:rPr>
                <w:rFonts w:ascii="Times New Roman" w:hAnsi="Times New Roman"/>
                <w:sz w:val="28"/>
                <w:szCs w:val="28"/>
              </w:rPr>
              <w:t>Сары-Кум</w:t>
            </w:r>
            <w:proofErr w:type="spellEnd"/>
            <w:proofErr w:type="gramEnd"/>
            <w:r w:rsidR="00DC2838" w:rsidRPr="00AE3234">
              <w:rPr>
                <w:rFonts w:ascii="Times New Roman" w:hAnsi="Times New Roman"/>
                <w:sz w:val="28"/>
                <w:szCs w:val="28"/>
              </w:rPr>
              <w:t xml:space="preserve">, </w:t>
            </w:r>
          </w:p>
          <w:p w:rsidR="00DC2838" w:rsidRPr="00AE3234" w:rsidRDefault="00DC2838"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xml:space="preserve">, реки </w:t>
            </w:r>
            <w:proofErr w:type="spellStart"/>
            <w:r w:rsidR="003E4D2A" w:rsidRPr="00AE3234">
              <w:rPr>
                <w:rFonts w:ascii="Times New Roman" w:hAnsi="Times New Roman"/>
                <w:sz w:val="28"/>
                <w:szCs w:val="28"/>
              </w:rPr>
              <w:t>Ярыксу</w:t>
            </w:r>
            <w:proofErr w:type="spellEnd"/>
            <w:r w:rsidR="003E4D2A" w:rsidRPr="00AE3234">
              <w:rPr>
                <w:rFonts w:ascii="Times New Roman" w:hAnsi="Times New Roman"/>
                <w:sz w:val="28"/>
                <w:szCs w:val="28"/>
              </w:rPr>
              <w:t xml:space="preserve"> и Акташ.</w:t>
            </w:r>
          </w:p>
        </w:tc>
        <w:tc>
          <w:tcPr>
            <w:tcW w:w="1240" w:type="dxa"/>
          </w:tcPr>
          <w:p w:rsidR="0068277B" w:rsidRPr="00AE3234" w:rsidRDefault="0068277B" w:rsidP="00AE3234">
            <w:pPr>
              <w:rPr>
                <w:rFonts w:ascii="Times New Roman" w:hAnsi="Times New Roman"/>
                <w:sz w:val="28"/>
                <w:szCs w:val="28"/>
              </w:rPr>
            </w:pPr>
          </w:p>
        </w:tc>
      </w:tr>
      <w:tr w:rsidR="0068277B" w:rsidRPr="00AE3234" w:rsidTr="005C2929">
        <w:tc>
          <w:tcPr>
            <w:tcW w:w="1668"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w:t>
            </w:r>
            <w:r w:rsidRPr="00AE3234">
              <w:rPr>
                <w:rFonts w:ascii="Times New Roman" w:hAnsi="Times New Roman"/>
                <w:b/>
                <w:sz w:val="28"/>
                <w:szCs w:val="28"/>
              </w:rPr>
              <w:lastRenderedPageBreak/>
              <w:t>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w:t>
                  </w:r>
                  <w:r w:rsidR="00BF70C0" w:rsidRPr="00AE3234">
                    <w:rPr>
                      <w:rFonts w:ascii="Times New Roman" w:hAnsi="Times New Roman"/>
                      <w:sz w:val="28"/>
                      <w:szCs w:val="28"/>
                    </w:rPr>
                    <w:lastRenderedPageBreak/>
                    <w:t xml:space="preserve">Алиева, </w:t>
                  </w:r>
                  <w:proofErr w:type="spellStart"/>
                  <w:r w:rsidR="004C639C" w:rsidRPr="00AE3234">
                    <w:rPr>
                      <w:rFonts w:ascii="Times New Roman" w:hAnsi="Times New Roman"/>
                      <w:sz w:val="28"/>
                      <w:szCs w:val="28"/>
                    </w:rPr>
                    <w:t>Анвар</w:t>
                  </w:r>
                  <w:proofErr w:type="spellEnd"/>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Юсуп</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xml:space="preserve">,  Байрам </w:t>
                  </w:r>
                  <w:proofErr w:type="spellStart"/>
                  <w:r w:rsidR="004C639C" w:rsidRPr="00AE3234">
                    <w:rPr>
                      <w:rFonts w:ascii="Times New Roman" w:hAnsi="Times New Roman"/>
                      <w:sz w:val="28"/>
                      <w:szCs w:val="28"/>
                    </w:rPr>
                    <w:t>Салимов</w:t>
                  </w:r>
                  <w:proofErr w:type="spellEnd"/>
                  <w:r w:rsidR="004C639C" w:rsidRPr="00AE3234">
                    <w:rPr>
                      <w:rFonts w:ascii="Times New Roman" w:hAnsi="Times New Roman"/>
                      <w:sz w:val="28"/>
                      <w:szCs w:val="28"/>
                    </w:rPr>
                    <w:t xml:space="preserve">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lastRenderedPageBreak/>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7394" w:type="dxa"/>
              <w:jc w:val="center"/>
              <w:tblCellSpacing w:w="0" w:type="dxa"/>
              <w:tblLayout w:type="fixed"/>
              <w:tblCellMar>
                <w:left w:w="0" w:type="dxa"/>
                <w:right w:w="0" w:type="dxa"/>
              </w:tblCellMar>
              <w:tblLook w:val="04A0"/>
            </w:tblPr>
            <w:tblGrid>
              <w:gridCol w:w="20"/>
              <w:gridCol w:w="7374"/>
            </w:tblGrid>
            <w:tr w:rsidR="00597823" w:rsidRPr="00AE3234" w:rsidTr="00967CB2">
              <w:trPr>
                <w:trHeight w:val="7406"/>
                <w:tblCellSpacing w:w="0" w:type="dxa"/>
                <w:jc w:val="center"/>
              </w:trPr>
              <w:tc>
                <w:tcPr>
                  <w:tcW w:w="19" w:type="dxa"/>
                  <w:vAlign w:val="center"/>
                  <w:hideMark/>
                </w:tcPr>
                <w:p w:rsidR="00597823" w:rsidRPr="00AE3234" w:rsidRDefault="00597823" w:rsidP="00AE3234">
                  <w:pPr>
                    <w:spacing w:after="0" w:line="240" w:lineRule="auto"/>
                    <w:rPr>
                      <w:rFonts w:ascii="Times New Roman" w:hAnsi="Times New Roman"/>
                      <w:sz w:val="28"/>
                      <w:szCs w:val="28"/>
                    </w:rPr>
                  </w:pPr>
                </w:p>
              </w:tc>
              <w:tc>
                <w:tcPr>
                  <w:tcW w:w="7375" w:type="dxa"/>
                  <w:hideMark/>
                </w:tcPr>
                <w:p w:rsidR="00597823" w:rsidRPr="00AE3234" w:rsidRDefault="00967CB2" w:rsidP="00967CB2">
                  <w:pPr>
                    <w:spacing w:after="0" w:line="240" w:lineRule="auto"/>
                    <w:ind w:left="919" w:right="940"/>
                    <w:rPr>
                      <w:rFonts w:ascii="Times New Roman" w:hAnsi="Times New Roman"/>
                      <w:sz w:val="28"/>
                      <w:szCs w:val="28"/>
                    </w:rPr>
                  </w:pPr>
                  <w:r>
                    <w:rPr>
                      <w:rFonts w:ascii="Times New Roman" w:hAnsi="Times New Roman"/>
                      <w:sz w:val="28"/>
                      <w:szCs w:val="28"/>
                    </w:rPr>
                    <w:t xml:space="preserve"> </w:t>
                  </w:r>
                  <w:r w:rsidR="00597823" w:rsidRPr="00AE3234">
                    <w:rPr>
                      <w:rFonts w:ascii="Times New Roman" w:hAnsi="Times New Roman"/>
                      <w:sz w:val="28"/>
                      <w:szCs w:val="28"/>
                    </w:rPr>
                    <w:t xml:space="preserve"> - Дагестанский музей изобразительных искусств имени П.С. </w:t>
                  </w:r>
                  <w:r w:rsidRPr="00AE3234">
                    <w:rPr>
                      <w:rFonts w:ascii="Times New Roman" w:hAnsi="Times New Roman"/>
                      <w:sz w:val="28"/>
                      <w:szCs w:val="28"/>
                    </w:rPr>
                    <w:t>Гамзатовой</w:t>
                  </w:r>
                </w:p>
                <w:p w:rsidR="00597823" w:rsidRPr="00AE3234" w:rsidRDefault="00597823" w:rsidP="00967CB2">
                  <w:pPr>
                    <w:spacing w:after="0" w:line="240" w:lineRule="auto"/>
                    <w:ind w:right="657"/>
                    <w:rPr>
                      <w:rFonts w:ascii="Times New Roman" w:hAnsi="Times New Roman"/>
                      <w:sz w:val="28"/>
                      <w:szCs w:val="28"/>
                    </w:rPr>
                  </w:pPr>
                  <w:r w:rsidRPr="00AE3234">
                    <w:rPr>
                      <w:rFonts w:ascii="Times New Roman" w:hAnsi="Times New Roman"/>
                      <w:sz w:val="28"/>
                      <w:szCs w:val="28"/>
                    </w:rPr>
                    <w:t xml:space="preserve">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5C2929" w:rsidRDefault="005C2929" w:rsidP="00AE3234">
            <w:pP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240" w:type="dxa"/>
          </w:tcPr>
          <w:p w:rsidR="0068277B" w:rsidRPr="00AE3234" w:rsidRDefault="0068277B" w:rsidP="00AE3234">
            <w:pPr>
              <w:rPr>
                <w:rFonts w:ascii="Times New Roman" w:hAnsi="Times New Roman"/>
                <w:sz w:val="28"/>
                <w:szCs w:val="28"/>
              </w:rPr>
            </w:pPr>
          </w:p>
        </w:tc>
      </w:tr>
      <w:tr w:rsidR="0068277B" w:rsidRPr="00AE3234" w:rsidTr="005C2929">
        <w:tc>
          <w:tcPr>
            <w:tcW w:w="1668"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- 26 </w:t>
            </w:r>
            <w:r w:rsidR="00967CB2" w:rsidRPr="00AE3234">
              <w:rPr>
                <w:rFonts w:ascii="Times New Roman" w:hAnsi="Times New Roman"/>
                <w:sz w:val="28"/>
                <w:szCs w:val="28"/>
              </w:rPr>
              <w:t>Бакинским</w:t>
            </w:r>
            <w:r w:rsidRPr="00AE3234">
              <w:rPr>
                <w:rFonts w:ascii="Times New Roman" w:hAnsi="Times New Roman"/>
                <w:sz w:val="28"/>
                <w:szCs w:val="28"/>
              </w:rPr>
              <w:t xml:space="preserve">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240" w:type="dxa"/>
          </w:tcPr>
          <w:p w:rsidR="0068277B" w:rsidRPr="00AE3234" w:rsidRDefault="0068277B" w:rsidP="00AE3234">
            <w:pPr>
              <w:rPr>
                <w:rFonts w:ascii="Times New Roman" w:hAnsi="Times New Roman"/>
                <w:sz w:val="28"/>
                <w:szCs w:val="28"/>
              </w:rPr>
            </w:pPr>
          </w:p>
        </w:tc>
      </w:tr>
      <w:tr w:rsidR="003E4D2A" w:rsidRPr="00AE3234" w:rsidTr="005C2929">
        <w:tc>
          <w:tcPr>
            <w:tcW w:w="1668" w:type="dxa"/>
          </w:tcPr>
          <w:p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xml:space="preserve">. и </w:t>
            </w:r>
            <w:r w:rsidRPr="00AE3234">
              <w:rPr>
                <w:rFonts w:ascii="Times New Roman" w:hAnsi="Times New Roman"/>
                <w:b/>
                <w:sz w:val="28"/>
                <w:szCs w:val="28"/>
              </w:rPr>
              <w:lastRenderedPageBreak/>
              <w:t>сельхоз</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lastRenderedPageBreak/>
              <w:t xml:space="preserve">- </w:t>
            </w:r>
          </w:p>
          <w:p w:rsidR="007C4DF2" w:rsidRPr="00AE3234" w:rsidRDefault="007C4DF2" w:rsidP="00AE3234">
            <w:pPr>
              <w:rPr>
                <w:rFonts w:ascii="Times New Roman" w:hAnsi="Times New Roman"/>
                <w:b/>
                <w:sz w:val="28"/>
                <w:szCs w:val="28"/>
              </w:rPr>
            </w:pPr>
          </w:p>
        </w:tc>
        <w:tc>
          <w:tcPr>
            <w:tcW w:w="1240"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5C2929" w:rsidRDefault="005C2929" w:rsidP="00722980">
      <w:pPr>
        <w:spacing w:after="0"/>
        <w:rPr>
          <w:rFonts w:ascii="Times New Roman" w:hAnsi="Times New Roman"/>
          <w:b/>
          <w:sz w:val="28"/>
          <w:szCs w:val="28"/>
        </w:rPr>
      </w:pPr>
    </w:p>
    <w:p w:rsidR="005C2929" w:rsidRDefault="005C2929" w:rsidP="00722980">
      <w:pPr>
        <w:spacing w:after="0"/>
        <w:rPr>
          <w:rFonts w:ascii="Times New Roman" w:hAnsi="Times New Roman"/>
          <w:b/>
          <w:sz w:val="28"/>
          <w:szCs w:val="28"/>
        </w:rPr>
      </w:pPr>
    </w:p>
    <w:p w:rsidR="005C2929" w:rsidRDefault="005C2929" w:rsidP="00722980">
      <w:pPr>
        <w:spacing w:after="0"/>
        <w:rPr>
          <w:rFonts w:ascii="Times New Roman" w:hAnsi="Times New Roman"/>
          <w:b/>
          <w:sz w:val="28"/>
          <w:szCs w:val="28"/>
        </w:rPr>
      </w:pPr>
    </w:p>
    <w:p w:rsidR="005C2929" w:rsidRDefault="005C2929" w:rsidP="00722980">
      <w:pPr>
        <w:spacing w:after="0"/>
        <w:rPr>
          <w:rFonts w:ascii="Times New Roman" w:hAnsi="Times New Roman"/>
          <w:b/>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proofErr w:type="gramStart"/>
      <w:r w:rsidR="00722980">
        <w:rPr>
          <w:rFonts w:ascii="Times New Roman" w:hAnsi="Times New Roman"/>
          <w:b/>
          <w:sz w:val="28"/>
          <w:szCs w:val="28"/>
        </w:rPr>
        <w:t>образовательной</w:t>
      </w:r>
      <w:proofErr w:type="gramEnd"/>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967CB2" w:rsidP="00AE3234">
            <w:pPr>
              <w:spacing w:after="0"/>
              <w:rPr>
                <w:rFonts w:ascii="Times New Roman" w:hAnsi="Times New Roman"/>
                <w:sz w:val="28"/>
                <w:szCs w:val="28"/>
              </w:rPr>
            </w:pPr>
            <w:r w:rsidRPr="00AE3234">
              <w:rPr>
                <w:rFonts w:ascii="Times New Roman" w:hAnsi="Times New Roman"/>
                <w:sz w:val="28"/>
                <w:szCs w:val="28"/>
              </w:rPr>
              <w:t>Формирование</w:t>
            </w:r>
            <w:r w:rsidR="005A581C" w:rsidRPr="00AE3234">
              <w:rPr>
                <w:rFonts w:ascii="Times New Roman" w:hAnsi="Times New Roman"/>
                <w:sz w:val="28"/>
                <w:szCs w:val="28"/>
              </w:rPr>
              <w:t xml:space="preserve">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967CB2" w:rsidP="00AE3234">
            <w:pPr>
              <w:spacing w:after="0"/>
              <w:rPr>
                <w:rFonts w:ascii="Times New Roman" w:hAnsi="Times New Roman"/>
                <w:sz w:val="28"/>
                <w:szCs w:val="28"/>
              </w:rPr>
            </w:pPr>
            <w:r w:rsidRPr="00AE3234">
              <w:rPr>
                <w:rFonts w:ascii="Times New Roman" w:hAnsi="Times New Roman"/>
                <w:sz w:val="28"/>
                <w:szCs w:val="28"/>
              </w:rPr>
              <w:t>Формирование</w:t>
            </w:r>
            <w:r w:rsidR="005A581C" w:rsidRPr="00AE3234">
              <w:rPr>
                <w:rFonts w:ascii="Times New Roman" w:hAnsi="Times New Roman"/>
                <w:sz w:val="28"/>
                <w:szCs w:val="28"/>
              </w:rPr>
              <w:t xml:space="preserve">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5C2929">
        <w:trPr>
          <w:trHeight w:val="1592"/>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w:t>
            </w:r>
            <w:r w:rsidRPr="00AE3234">
              <w:rPr>
                <w:rFonts w:ascii="Times New Roman" w:hAnsi="Times New Roman"/>
                <w:sz w:val="28"/>
                <w:szCs w:val="28"/>
              </w:rPr>
              <w:lastRenderedPageBreak/>
              <w:t xml:space="preserve">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w:t>
            </w:r>
            <w:proofErr w:type="gramStart"/>
            <w:r w:rsidRPr="00AE3234">
              <w:rPr>
                <w:rFonts w:ascii="Times New Roman" w:hAnsi="Times New Roman"/>
                <w:sz w:val="28"/>
                <w:szCs w:val="28"/>
              </w:rPr>
              <w:t>–б</w:t>
            </w:r>
            <w:proofErr w:type="gramEnd"/>
            <w:r w:rsidRPr="00AE3234">
              <w:rPr>
                <w:rFonts w:ascii="Times New Roman" w:hAnsi="Times New Roman"/>
                <w:sz w:val="28"/>
                <w:szCs w:val="28"/>
              </w:rPr>
              <w:t>ыстрая, медленная, веселая, тихая, громкая. Музыку можно слушать, ее можно петь, под нее можно танцевать (слушание,  разучивание и пение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чувства любви и уважения к матери, желания помогать ей, заботиться о ней. Разучивание песен о маме, чтение стихов и произведений о </w:t>
            </w:r>
            <w:r w:rsidRPr="00AE3234">
              <w:rPr>
                <w:rFonts w:ascii="Times New Roman" w:hAnsi="Times New Roman"/>
                <w:sz w:val="28"/>
                <w:szCs w:val="28"/>
              </w:rPr>
              <w:lastRenderedPageBreak/>
              <w:t>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Осуществление патриотического воспитания. Знакомство с военными профессиями. Формирование первичных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вокруг темы семьи, любви </w:t>
            </w:r>
            <w:r w:rsidRPr="00AE3234">
              <w:rPr>
                <w:rFonts w:ascii="Times New Roman" w:hAnsi="Times New Roman"/>
                <w:sz w:val="28"/>
                <w:szCs w:val="28"/>
              </w:rPr>
              <w:lastRenderedPageBreak/>
              <w:t>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lastRenderedPageBreak/>
              <w:t>Новруз</w:t>
            </w:r>
            <w:proofErr w:type="spellEnd"/>
            <w:r w:rsidRPr="00AE3234">
              <w:rPr>
                <w:rFonts w:ascii="Times New Roman" w:hAnsi="Times New Roman"/>
                <w:b/>
                <w:sz w:val="28"/>
                <w:szCs w:val="28"/>
              </w:rPr>
              <w:t xml:space="preserve">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5C2929">
        <w:trPr>
          <w:trHeight w:val="2251"/>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5C2929">
        <w:trPr>
          <w:trHeight w:val="1927"/>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5C2929">
      <w:pPr>
        <w:shd w:val="clear" w:color="auto" w:fill="FFFFFF" w:themeFill="background1"/>
        <w:jc w:val="center"/>
        <w:rPr>
          <w:rFonts w:ascii="Times New Roman" w:hAnsi="Times New Roman"/>
          <w:sz w:val="28"/>
          <w:szCs w:val="28"/>
        </w:rPr>
      </w:pPr>
      <w:r w:rsidRPr="00AE3234">
        <w:rPr>
          <w:rFonts w:ascii="Times New Roman" w:hAnsi="Times New Roman"/>
          <w:b/>
          <w:sz w:val="28"/>
          <w:szCs w:val="28"/>
        </w:rPr>
        <w:t>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5C2929">
        <w:trPr>
          <w:trHeight w:val="1992"/>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5C2929">
        <w:trPr>
          <w:trHeight w:val="818"/>
        </w:trPr>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2 неделя </w:t>
            </w:r>
            <w:r w:rsidRPr="00AE3234">
              <w:rPr>
                <w:rFonts w:ascii="Times New Roman" w:hAnsi="Times New Roman"/>
                <w:sz w:val="28"/>
                <w:szCs w:val="28"/>
              </w:rPr>
              <w:lastRenderedPageBreak/>
              <w:t>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Подведение </w:t>
            </w:r>
            <w:r w:rsidRPr="00AE3234">
              <w:rPr>
                <w:rFonts w:ascii="Times New Roman" w:hAnsi="Times New Roman"/>
                <w:sz w:val="28"/>
                <w:szCs w:val="28"/>
              </w:rPr>
              <w:lastRenderedPageBreak/>
              <w:t>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t xml:space="preserve">Формирование первоначальных  представлений о родственных отношения в семье. </w:t>
            </w:r>
            <w:proofErr w:type="gramEnd"/>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6C4E40" w:rsidP="00AE3234">
            <w:pPr>
              <w:spacing w:after="0"/>
              <w:rPr>
                <w:rFonts w:ascii="Times New Roman" w:hAnsi="Times New Roman"/>
                <w:sz w:val="28"/>
                <w:szCs w:val="28"/>
              </w:rPr>
            </w:pPr>
            <w:r w:rsidRPr="00AE3234">
              <w:rPr>
                <w:rFonts w:ascii="Times New Roman" w:hAnsi="Times New Roman"/>
                <w:sz w:val="28"/>
                <w:szCs w:val="28"/>
              </w:rPr>
              <w:t>Формирование</w:t>
            </w:r>
            <w:r w:rsidR="005A581C" w:rsidRPr="00AE3234">
              <w:rPr>
                <w:rFonts w:ascii="Times New Roman" w:hAnsi="Times New Roman"/>
                <w:sz w:val="28"/>
                <w:szCs w:val="28"/>
              </w:rPr>
              <w:t xml:space="preserve">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006C4E40">
              <w:rPr>
                <w:rFonts w:ascii="Times New Roman" w:hAnsi="Times New Roman"/>
                <w:sz w:val="28"/>
                <w:szCs w:val="28"/>
              </w:rPr>
              <w:t xml:space="preserve"> древа (совместно с родителями</w:t>
            </w:r>
            <w:r w:rsidRPr="00AE3234">
              <w:rPr>
                <w:rFonts w:ascii="Times New Roman" w:hAnsi="Times New Roman"/>
                <w:sz w:val="28"/>
                <w:szCs w:val="28"/>
              </w:rPr>
              <w:t>)</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 </w:t>
            </w:r>
            <w:proofErr w:type="gramStart"/>
            <w:r w:rsidRPr="00AE3234">
              <w:rPr>
                <w:rFonts w:ascii="Times New Roman" w:hAnsi="Times New Roman"/>
                <w:sz w:val="28"/>
                <w:szCs w:val="28"/>
              </w:rPr>
              <w:t>быстрая</w:t>
            </w:r>
            <w:proofErr w:type="gramEnd"/>
            <w:r w:rsidRPr="00AE3234">
              <w:rPr>
                <w:rFonts w:ascii="Times New Roman" w:hAnsi="Times New Roman"/>
                <w:sz w:val="28"/>
                <w:szCs w:val="28"/>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Закрепить знания о символике Росс</w:t>
            </w:r>
            <w:proofErr w:type="gramStart"/>
            <w:r w:rsidRPr="00AE3234">
              <w:rPr>
                <w:rFonts w:ascii="Times New Roman" w:hAnsi="Times New Roman"/>
                <w:sz w:val="28"/>
                <w:szCs w:val="28"/>
              </w:rPr>
              <w:t>ии и ее</w:t>
            </w:r>
            <w:proofErr w:type="gramEnd"/>
            <w:r w:rsidRPr="00AE3234">
              <w:rPr>
                <w:rFonts w:ascii="Times New Roman" w:hAnsi="Times New Roman"/>
                <w:sz w:val="28"/>
                <w:szCs w:val="28"/>
              </w:rPr>
              <w:t xml:space="preserve">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Всемирный День </w:t>
            </w:r>
            <w:r w:rsidRPr="00AE3234">
              <w:rPr>
                <w:rFonts w:ascii="Times New Roman" w:hAnsi="Times New Roman"/>
                <w:b/>
                <w:sz w:val="28"/>
                <w:szCs w:val="28"/>
              </w:rPr>
              <w:lastRenderedPageBreak/>
              <w:t>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представлений об инвалидах как о людях, которым необходимо особое внимание </w:t>
            </w:r>
            <w:r w:rsidRPr="00AE3234">
              <w:rPr>
                <w:rFonts w:ascii="Times New Roman" w:hAnsi="Times New Roman"/>
                <w:sz w:val="28"/>
                <w:szCs w:val="28"/>
              </w:rPr>
              <w:lastRenderedPageBreak/>
              <w:t>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познавательно-исследовательскогопроекта</w:t>
            </w:r>
            <w:proofErr w:type="spellEnd"/>
            <w:r w:rsidRPr="00AE3234">
              <w:rPr>
                <w:rFonts w:ascii="Times New Roman" w:hAnsi="Times New Roman"/>
                <w:sz w:val="28"/>
                <w:szCs w:val="28"/>
              </w:rPr>
              <w:t xml:space="preserve">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AE3234">
              <w:rPr>
                <w:rFonts w:ascii="Times New Roman" w:hAnsi="Times New Roman"/>
                <w:sz w:val="28"/>
                <w:szCs w:val="28"/>
              </w:rPr>
              <w:t>кукольный</w:t>
            </w:r>
            <w:proofErr w:type="gramEnd"/>
            <w:r w:rsidRPr="00AE3234">
              <w:rPr>
                <w:rFonts w:ascii="Times New Roman" w:hAnsi="Times New Roman"/>
                <w:sz w:val="28"/>
                <w:szCs w:val="28"/>
              </w:rPr>
              <w:t>,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Презентация творческого проекта «Наши добрые </w:t>
            </w:r>
            <w:r w:rsidRPr="00AE3234">
              <w:rPr>
                <w:rFonts w:ascii="Times New Roman" w:hAnsi="Times New Roman"/>
                <w:sz w:val="28"/>
                <w:szCs w:val="28"/>
              </w:rPr>
              <w:lastRenderedPageBreak/>
              <w:t>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w:t>
            </w:r>
            <w:r w:rsidRPr="00AE3234">
              <w:rPr>
                <w:rFonts w:ascii="Times New Roman" w:hAnsi="Times New Roman"/>
                <w:sz w:val="28"/>
                <w:szCs w:val="28"/>
              </w:rPr>
              <w:lastRenderedPageBreak/>
              <w:t>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lastRenderedPageBreak/>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w:t>
      </w:r>
      <w:proofErr w:type="gramStart"/>
      <w:r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r w:rsidR="006C4E40" w:rsidRPr="00AE3234">
              <w:rPr>
                <w:rFonts w:ascii="Times New Roman" w:hAnsi="Times New Roman"/>
                <w:sz w:val="28"/>
                <w:szCs w:val="28"/>
              </w:rPr>
              <w:t>игры. Уход</w:t>
            </w:r>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По </w:t>
      </w:r>
      <w:proofErr w:type="gramStart"/>
      <w:r w:rsidRPr="00AE3234">
        <w:rPr>
          <w:rFonts w:ascii="Times New Roman" w:hAnsi="Times New Roman"/>
          <w:sz w:val="28"/>
          <w:szCs w:val="28"/>
        </w:rPr>
        <w:t>действующему</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C35C74" w:rsidRDefault="003B2122" w:rsidP="00C35C74">
      <w:pPr>
        <w:spacing w:after="0" w:line="240" w:lineRule="auto"/>
        <w:jc w:val="center"/>
        <w:rPr>
          <w:rFonts w:ascii="Times New Roman" w:hAnsi="Times New Roman"/>
          <w:b/>
          <w:sz w:val="28"/>
          <w:szCs w:val="28"/>
        </w:rPr>
      </w:pPr>
      <w:r w:rsidRPr="00C35C74">
        <w:rPr>
          <w:rFonts w:ascii="Times New Roman" w:hAnsi="Times New Roman"/>
          <w:b/>
          <w:sz w:val="28"/>
          <w:szCs w:val="28"/>
        </w:rPr>
        <w:t>Средняя  группа</w:t>
      </w:r>
    </w:p>
    <w:p w:rsidR="003B2122" w:rsidRPr="00AE3234" w:rsidRDefault="003B2122" w:rsidP="00C35C74">
      <w:pPr>
        <w:spacing w:after="0" w:line="240" w:lineRule="auto"/>
        <w:jc w:val="center"/>
        <w:rPr>
          <w:rFonts w:ascii="Times New Roman" w:hAnsi="Times New Roman"/>
          <w:sz w:val="28"/>
          <w:szCs w:val="28"/>
        </w:rPr>
      </w:pPr>
      <w:r w:rsidRPr="00C35C74">
        <w:rPr>
          <w:rFonts w:ascii="Times New Roman" w:hAnsi="Times New Roman"/>
          <w:b/>
          <w:sz w:val="28"/>
          <w:szCs w:val="28"/>
        </w:rPr>
        <w:t>( от 4 до 5 лет</w:t>
      </w:r>
      <w:proofErr w:type="gramStart"/>
      <w:r w:rsidRPr="00AE3234">
        <w:rPr>
          <w:rFonts w:ascii="Times New Roman" w:hAnsi="Times New Roman"/>
          <w:sz w:val="28"/>
          <w:szCs w:val="28"/>
        </w:rPr>
        <w:t xml:space="preserve"> )</w:t>
      </w:r>
      <w:proofErr w:type="gramEnd"/>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3823"/>
        <w:gridCol w:w="4773"/>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w:t>
            </w:r>
            <w:r w:rsidRPr="00AE3234">
              <w:rPr>
                <w:rFonts w:ascii="Times New Roman" w:hAnsi="Times New Roman"/>
                <w:sz w:val="28"/>
                <w:szCs w:val="28"/>
              </w:rPr>
              <w:lastRenderedPageBreak/>
              <w:t>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Коррекционная гимнастика после сна </w:t>
            </w:r>
            <w:r w:rsidRPr="00AE3234">
              <w:rPr>
                <w:rFonts w:ascii="Times New Roman" w:hAnsi="Times New Roman"/>
                <w:sz w:val="28"/>
                <w:szCs w:val="28"/>
              </w:rPr>
              <w:lastRenderedPageBreak/>
              <w:t>в группе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Обу</w:t>
            </w:r>
            <w:r w:rsidR="00C35C74">
              <w:rPr>
                <w:rFonts w:ascii="Times New Roman" w:hAnsi="Times New Roman"/>
                <w:sz w:val="28"/>
                <w:szCs w:val="28"/>
              </w:rPr>
              <w:t>чениенавыкам</w:t>
            </w:r>
            <w:r w:rsidRPr="00AE3234">
              <w:rPr>
                <w:rFonts w:ascii="Times New Roman" w:hAnsi="Times New Roman"/>
                <w:sz w:val="28"/>
                <w:szCs w:val="28"/>
              </w:rPr>
              <w:t>самообслуживания</w:t>
            </w:r>
            <w:proofErr w:type="spellEnd"/>
            <w:r w:rsidRPr="00AE3234">
              <w:rPr>
                <w:rFonts w:ascii="Times New Roman" w:hAnsi="Times New Roman"/>
                <w:sz w:val="28"/>
                <w:szCs w:val="28"/>
              </w:rPr>
              <w:t>.</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r w:rsidR="006C4E40" w:rsidRPr="00AE3234">
              <w:rPr>
                <w:rFonts w:ascii="Times New Roman" w:hAnsi="Times New Roman"/>
                <w:sz w:val="28"/>
                <w:szCs w:val="28"/>
              </w:rPr>
              <w:t>игры. Уход</w:t>
            </w:r>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C35C74">
      <w:pPr>
        <w:spacing w:after="0"/>
        <w:jc w:val="center"/>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C35C74">
      <w:pPr>
        <w:jc w:val="center"/>
        <w:rPr>
          <w:rFonts w:ascii="Times New Roman" w:hAnsi="Times New Roman"/>
          <w:b/>
          <w:sz w:val="28"/>
          <w:szCs w:val="28"/>
        </w:rPr>
      </w:pPr>
      <w:r w:rsidRPr="00AE3234">
        <w:rPr>
          <w:rFonts w:ascii="Times New Roman" w:hAnsi="Times New Roman"/>
          <w:b/>
          <w:sz w:val="28"/>
          <w:szCs w:val="28"/>
        </w:rPr>
        <w:t>( от 5 до 6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10.10 – </w:t>
            </w:r>
            <w:r w:rsidRPr="00AE3234">
              <w:rPr>
                <w:rFonts w:ascii="Times New Roman" w:hAnsi="Times New Roman"/>
                <w:sz w:val="28"/>
                <w:szCs w:val="28"/>
              </w:rPr>
              <w:lastRenderedPageBreak/>
              <w:t>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lastRenderedPageBreak/>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5B4ABD">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lastRenderedPageBreak/>
              <w:t>Т.Н.Доронова</w:t>
            </w:r>
            <w:proofErr w:type="spellEnd"/>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w:t>
            </w:r>
            <w:proofErr w:type="gramStart"/>
            <w:r w:rsidRPr="00AE3234">
              <w:rPr>
                <w:rFonts w:ascii="Times New Roman" w:hAnsi="Times New Roman"/>
                <w:sz w:val="28"/>
                <w:szCs w:val="28"/>
              </w:rPr>
              <w:t>.д</w:t>
            </w:r>
            <w:proofErr w:type="gramEnd"/>
            <w:r w:rsidRPr="00AE3234">
              <w:rPr>
                <w:rFonts w:ascii="Times New Roman" w:hAnsi="Times New Roman"/>
                <w:sz w:val="28"/>
                <w:szCs w:val="28"/>
              </w:rPr>
              <w:t>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5B4ABD">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5B4ABD">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431"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C35C7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lastRenderedPageBreak/>
        <w:t>Методическое обеспечение образовательной области  «Познавательное развитие»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052A11">
        <w:trPr>
          <w:trHeight w:val="955"/>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М. Просвещение, </w:t>
            </w:r>
            <w:r w:rsidRPr="00AE3234">
              <w:rPr>
                <w:rFonts w:ascii="Times New Roman" w:hAnsi="Times New Roman"/>
                <w:sz w:val="28"/>
                <w:szCs w:val="28"/>
              </w:rPr>
              <w:lastRenderedPageBreak/>
              <w:t>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052A11">
        <w:trPr>
          <w:trHeight w:val="994"/>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052A11">
        <w:trPr>
          <w:trHeight w:val="1297"/>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Гризик</w:t>
            </w:r>
            <w:proofErr w:type="spellEnd"/>
            <w:r w:rsidRPr="00AE3234">
              <w:rPr>
                <w:rFonts w:ascii="Times New Roman" w:hAnsi="Times New Roman"/>
                <w:sz w:val="28"/>
                <w:szCs w:val="28"/>
              </w:rPr>
              <w:t xml:space="preserve">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w:t>
            </w:r>
            <w:r w:rsidR="006C4E40">
              <w:rPr>
                <w:rFonts w:ascii="Times New Roman" w:hAnsi="Times New Roman"/>
                <w:sz w:val="28"/>
                <w:szCs w:val="28"/>
              </w:rPr>
              <w:t>-</w:t>
            </w:r>
            <w:r w:rsidRPr="00AE3234">
              <w:rPr>
                <w:rFonts w:ascii="Times New Roman" w:hAnsi="Times New Roman"/>
                <w:sz w:val="28"/>
                <w:szCs w:val="28"/>
              </w:rPr>
              <w:t>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w:t>
            </w:r>
            <w:r w:rsidR="006C4E40">
              <w:rPr>
                <w:rFonts w:ascii="Times New Roman" w:hAnsi="Times New Roman"/>
                <w:sz w:val="28"/>
                <w:szCs w:val="28"/>
              </w:rPr>
              <w:t>льникам об искусстве.  Учебно-</w:t>
            </w:r>
            <w:r w:rsidRPr="00AE3234">
              <w:rPr>
                <w:rFonts w:ascii="Times New Roman" w:hAnsi="Times New Roman"/>
                <w:sz w:val="28"/>
                <w:szCs w:val="28"/>
              </w:rPr>
              <w:t>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w:t>
            </w:r>
            <w:r w:rsidR="006C4E40">
              <w:rPr>
                <w:rFonts w:ascii="Times New Roman" w:hAnsi="Times New Roman"/>
                <w:sz w:val="28"/>
                <w:szCs w:val="28"/>
              </w:rPr>
              <w:t>льникам об искусстве.  Учебно-</w:t>
            </w:r>
            <w:r w:rsidRPr="00AE3234">
              <w:rPr>
                <w:rFonts w:ascii="Times New Roman" w:hAnsi="Times New Roman"/>
                <w:sz w:val="28"/>
                <w:szCs w:val="28"/>
              </w:rPr>
              <w:t>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Изобразительная деятельность в </w:t>
            </w:r>
            <w:proofErr w:type="spellStart"/>
            <w:r w:rsidRPr="00AE3234">
              <w:rPr>
                <w:rFonts w:ascii="Times New Roman" w:hAnsi="Times New Roman"/>
                <w:sz w:val="28"/>
                <w:szCs w:val="28"/>
              </w:rPr>
              <w:t>д</w:t>
            </w:r>
            <w:proofErr w:type="spellEnd"/>
            <w:r w:rsidRPr="00AE3234">
              <w:rPr>
                <w:rFonts w:ascii="Times New Roman" w:hAnsi="Times New Roman"/>
                <w:sz w:val="28"/>
                <w:szCs w:val="28"/>
              </w:rPr>
              <w:t>/саду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ООО «</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2078"/>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proofErr w:type="spellStart"/>
            <w:r w:rsidRPr="00AE3234">
              <w:rPr>
                <w:rFonts w:ascii="Times New Roman" w:hAnsi="Times New Roman"/>
                <w:b/>
                <w:sz w:val="28"/>
                <w:szCs w:val="28"/>
              </w:rPr>
              <w:t>Миним</w:t>
            </w:r>
            <w:proofErr w:type="spellEnd"/>
            <w:r w:rsidRPr="00AE3234">
              <w:rPr>
                <w:rFonts w:ascii="Times New Roman" w:hAnsi="Times New Roman"/>
                <w:b/>
                <w:sz w:val="28"/>
                <w:szCs w:val="28"/>
              </w:rPr>
              <w:t>.</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proofErr w:type="gramStart"/>
            <w:r w:rsidRPr="00AE3234">
              <w:rPr>
                <w:rFonts w:ascii="Times New Roman" w:hAnsi="Times New Roman"/>
                <w:sz w:val="28"/>
                <w:szCs w:val="28"/>
              </w:rPr>
              <w:t>Индивидуальный проект</w:t>
            </w:r>
            <w:proofErr w:type="gramEnd"/>
            <w:r w:rsidRPr="00AE3234">
              <w:rPr>
                <w:rFonts w:ascii="Times New Roman" w:hAnsi="Times New Roman"/>
                <w:sz w:val="28"/>
                <w:szCs w:val="28"/>
              </w:rPr>
              <w:t xml:space="preserve">. </w:t>
            </w:r>
            <w:r w:rsidRPr="00AE3234">
              <w:rPr>
                <w:rFonts w:ascii="Times New Roman" w:hAnsi="Times New Roman"/>
                <w:b/>
                <w:sz w:val="28"/>
                <w:szCs w:val="28"/>
              </w:rPr>
              <w:t>Наличие спортивной площадк</w:t>
            </w:r>
            <w:proofErr w:type="gramStart"/>
            <w:r w:rsidRPr="00AE3234">
              <w:rPr>
                <w:rFonts w:ascii="Times New Roman" w:hAnsi="Times New Roman"/>
                <w:b/>
                <w:sz w:val="28"/>
                <w:szCs w:val="28"/>
              </w:rPr>
              <w:t>и-</w:t>
            </w:r>
            <w:proofErr w:type="gramEnd"/>
            <w:r w:rsidRPr="00AE3234">
              <w:rPr>
                <w:rFonts w:ascii="Times New Roman" w:hAnsi="Times New Roman"/>
                <w:sz w:val="28"/>
                <w:szCs w:val="28"/>
              </w:rPr>
              <w:t xml:space="preserve"> мини-стадиона. Наличие мини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нескольких специализированных кабинетов, студий. Наличие спортивного/музыкального </w:t>
            </w:r>
            <w:r w:rsidRPr="00AE3234">
              <w:rPr>
                <w:rFonts w:ascii="Times New Roman" w:hAnsi="Times New Roman"/>
                <w:sz w:val="28"/>
                <w:szCs w:val="28"/>
              </w:rPr>
              <w:lastRenderedPageBreak/>
              <w:t>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w:t>
      </w:r>
      <w:proofErr w:type="gramStart"/>
      <w:r w:rsidR="0068277B" w:rsidRPr="00AE3234">
        <w:rPr>
          <w:rFonts w:ascii="Times New Roman" w:hAnsi="Times New Roman"/>
          <w:b/>
          <w:sz w:val="28"/>
          <w:szCs w:val="28"/>
        </w:rPr>
        <w:t>развивающей</w:t>
      </w:r>
      <w:proofErr w:type="gramEnd"/>
      <w:r w:rsidR="0068277B" w:rsidRPr="00AE3234">
        <w:rPr>
          <w:rFonts w:ascii="Times New Roman" w:hAnsi="Times New Roman"/>
          <w:b/>
          <w:sz w:val="28"/>
          <w:szCs w:val="28"/>
        </w:rPr>
        <w:t xml:space="preserve">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 xml:space="preserve">Содержательно </w:t>
      </w:r>
      <w:proofErr w:type="gramStart"/>
      <w:r w:rsidRPr="00AE3234">
        <w:rPr>
          <w:rFonts w:ascii="Times New Roman" w:hAnsi="Times New Roman"/>
          <w:b/>
          <w:sz w:val="28"/>
          <w:szCs w:val="28"/>
        </w:rPr>
        <w:t>насыщенной</w:t>
      </w:r>
      <w:proofErr w:type="gramEnd"/>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r w:rsidR="006C4E40" w:rsidRPr="00AE3234">
        <w:rPr>
          <w:rFonts w:ascii="Times New Roman" w:hAnsi="Times New Roman"/>
          <w:sz w:val="28"/>
          <w:szCs w:val="28"/>
        </w:rPr>
        <w:t>полифункциональных</w:t>
      </w:r>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 xml:space="preserve">: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доступность для воспитанников, в том числе детей с ОВЗ и детей </w:t>
      </w:r>
      <w:proofErr w:type="gramStart"/>
      <w:r w:rsidRPr="00AE3234">
        <w:rPr>
          <w:rFonts w:ascii="Times New Roman" w:hAnsi="Times New Roman"/>
          <w:sz w:val="28"/>
          <w:szCs w:val="28"/>
        </w:rPr>
        <w:t>–и</w:t>
      </w:r>
      <w:proofErr w:type="gramEnd"/>
      <w:r w:rsidRPr="00AE3234">
        <w:rPr>
          <w:rFonts w:ascii="Times New Roman" w:hAnsi="Times New Roman"/>
          <w:sz w:val="28"/>
          <w:szCs w:val="28"/>
        </w:rPr>
        <w:t>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исправность и сохранность материалов и оборудования.</w:t>
      </w:r>
    </w:p>
    <w:p w:rsidR="0068277B" w:rsidRPr="00AE3234" w:rsidRDefault="0068277B" w:rsidP="005B4ABD">
      <w:pPr>
        <w:spacing w:line="360" w:lineRule="auto"/>
        <w:rPr>
          <w:rFonts w:ascii="Times New Roman" w:hAnsi="Times New Roman"/>
          <w:sz w:val="28"/>
          <w:szCs w:val="28"/>
        </w:rPr>
      </w:pPr>
      <w:r w:rsidRPr="00AE3234">
        <w:rPr>
          <w:rFonts w:ascii="Times New Roman" w:hAnsi="Times New Roman"/>
          <w:b/>
          <w:sz w:val="28"/>
          <w:szCs w:val="28"/>
        </w:rPr>
        <w:t>Безопасной</w:t>
      </w:r>
      <w:r w:rsidR="005B4ABD">
        <w:rPr>
          <w:rFonts w:ascii="Times New Roman" w:hAnsi="Times New Roman"/>
          <w:b/>
          <w:sz w:val="28"/>
          <w:szCs w:val="28"/>
        </w:rPr>
        <w:t xml:space="preserve"> </w:t>
      </w:r>
      <w:r w:rsidRPr="00AE3234">
        <w:rPr>
          <w:rFonts w:ascii="Times New Roman" w:hAnsi="Times New Roman"/>
          <w:b/>
          <w:sz w:val="28"/>
          <w:szCs w:val="28"/>
        </w:rPr>
        <w:t xml:space="preserve">- </w:t>
      </w:r>
      <w:r w:rsidRPr="00AE3234">
        <w:rPr>
          <w:rFonts w:ascii="Times New Roman" w:hAnsi="Times New Roman"/>
          <w:sz w:val="28"/>
          <w:szCs w:val="28"/>
        </w:rPr>
        <w:t>предполагает соответствие всех элементов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405"/>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w:t>
            </w:r>
            <w:proofErr w:type="gramStart"/>
            <w:r w:rsidRPr="00AE3234">
              <w:rPr>
                <w:rFonts w:ascii="Times New Roman" w:hAnsi="Times New Roman"/>
                <w:sz w:val="28"/>
                <w:szCs w:val="28"/>
              </w:rPr>
              <w:t xml:space="preserve">игрушки для разыгрывания различных сюжетов: кормления кукол (посуда, столовые приборы), укладывания спать (подушечки, простынки, одеяльца), </w:t>
            </w:r>
            <w:r w:rsidRPr="00AE3234">
              <w:rPr>
                <w:rFonts w:ascii="Times New Roman" w:hAnsi="Times New Roman"/>
                <w:sz w:val="28"/>
                <w:szCs w:val="28"/>
              </w:rPr>
              <w:lastRenderedPageBreak/>
              <w:t>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proofErr w:type="gramStart"/>
            <w:r w:rsidRPr="00AE3234">
              <w:rPr>
                <w:rFonts w:ascii="Times New Roman" w:hAnsi="Times New Roman"/>
                <w:sz w:val="28"/>
                <w:szCs w:val="28"/>
              </w:rPr>
              <w:t>разнообразных</w:t>
            </w:r>
            <w:proofErr w:type="gramEnd"/>
            <w:r w:rsidRPr="00AE3234">
              <w:rPr>
                <w:rFonts w:ascii="Times New Roman" w:hAnsi="Times New Roman"/>
                <w:sz w:val="28"/>
                <w:szCs w:val="28"/>
              </w:rPr>
              <w:t xml:space="preserve"> </w:t>
            </w:r>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большая напольная пирамида для совместных игр детей; матрёшки; наборы кубиков и объёмных тел (цилиндры, бруски, шары, диски); игрушки-</w:t>
            </w:r>
            <w:r w:rsidRPr="00AE3234">
              <w:rPr>
                <w:rFonts w:ascii="Times New Roman" w:hAnsi="Times New Roman"/>
                <w:sz w:val="28"/>
                <w:szCs w:val="28"/>
              </w:rPr>
              <w:lastRenderedPageBreak/>
              <w:t>орудия (совочки, лопатки с наборами формочек, удочки, сачки, черпачки, грабельки, молоточки, веера и др.); наборы разнообразных объёмных вкладышей;</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r w:rsidR="006C4E40" w:rsidRPr="00AE3234">
              <w:rPr>
                <w:rFonts w:ascii="Times New Roman" w:hAnsi="Times New Roman"/>
                <w:sz w:val="28"/>
                <w:szCs w:val="28"/>
              </w:rPr>
              <w:t>серпантинная</w:t>
            </w:r>
            <w:r w:rsidRPr="00AE3234">
              <w:rPr>
                <w:rFonts w:ascii="Times New Roman" w:hAnsi="Times New Roman"/>
                <w:sz w:val="28"/>
                <w:szCs w:val="28"/>
              </w:rPr>
              <w:t xml:space="preserve"> </w:t>
            </w:r>
            <w:r w:rsidRPr="00AE3234">
              <w:rPr>
                <w:rFonts w:ascii="Times New Roman" w:hAnsi="Times New Roman"/>
                <w:sz w:val="28"/>
                <w:szCs w:val="28"/>
              </w:rPr>
              <w:lastRenderedPageBreak/>
              <w:t>дорога, эстакады с движущимися игрушками, мыльные пузыри и др.);</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наборы предметных картинок и сюжетных картин по разным темам (например, «Домашние и дикие животные», «Деревья.</w:t>
            </w:r>
            <w:proofErr w:type="gramEnd"/>
            <w:r w:rsidRPr="00AE3234">
              <w:rPr>
                <w:rFonts w:ascii="Times New Roman" w:hAnsi="Times New Roman"/>
                <w:sz w:val="28"/>
                <w:szCs w:val="28"/>
              </w:rPr>
              <w:t xml:space="preserve"> Кустарники. </w:t>
            </w:r>
            <w:proofErr w:type="gramStart"/>
            <w:r w:rsidRPr="00AE3234">
              <w:rPr>
                <w:rFonts w:ascii="Times New Roman" w:hAnsi="Times New Roman"/>
                <w:sz w:val="28"/>
                <w:szCs w:val="28"/>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AE3234">
              <w:rPr>
                <w:rFonts w:ascii="Times New Roman" w:hAnsi="Times New Roman"/>
                <w:sz w:val="28"/>
                <w:szCs w:val="28"/>
              </w:rPr>
              <w:t>др</w:t>
            </w:r>
            <w:proofErr w:type="spellEnd"/>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 </w:t>
            </w:r>
            <w:proofErr w:type="gramStart"/>
            <w:r w:rsidRPr="00AE3234">
              <w:rPr>
                <w:rFonts w:ascii="Times New Roman" w:hAnsi="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AE3234">
              <w:rPr>
                <w:rFonts w:ascii="Times New Roman" w:hAnsi="Times New Roman"/>
                <w:sz w:val="28"/>
                <w:szCs w:val="28"/>
              </w:rPr>
              <w:t xml:space="preserve"> </w:t>
            </w:r>
            <w:r w:rsidRPr="00AE3234">
              <w:rPr>
                <w:rFonts w:ascii="Times New Roman" w:hAnsi="Times New Roman"/>
                <w:sz w:val="28"/>
                <w:szCs w:val="28"/>
              </w:rPr>
              <w:lastRenderedPageBreak/>
              <w:t xml:space="preserve">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proofErr w:type="gramStart"/>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магнитная доска) с набором персонажей и декораций; различные виды театров (бибабо, настольный плоскостной, магнитный, теневой); ауди</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68277B"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p w:rsidR="00052A11" w:rsidRPr="00AE3234" w:rsidRDefault="00052A11" w:rsidP="00AE3234">
            <w:pPr>
              <w:spacing w:line="360" w:lineRule="auto"/>
              <w:rPr>
                <w:rFonts w:ascii="Times New Roman" w:hAnsi="Times New Roman"/>
                <w:b/>
                <w:sz w:val="28"/>
                <w:szCs w:val="28"/>
              </w:rPr>
            </w:pP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w:t>
            </w:r>
            <w:r w:rsidRPr="00AE3234">
              <w:rPr>
                <w:rFonts w:ascii="Times New Roman" w:hAnsi="Times New Roman"/>
                <w:sz w:val="28"/>
                <w:szCs w:val="28"/>
              </w:rPr>
              <w:lastRenderedPageBreak/>
              <w:t xml:space="preserve">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w:t>
            </w:r>
            <w:proofErr w:type="gramEnd"/>
            <w:r w:rsidRPr="00AE3234">
              <w:rPr>
                <w:rFonts w:ascii="Times New Roman" w:hAnsi="Times New Roman"/>
                <w:sz w:val="28"/>
                <w:szCs w:val="28"/>
              </w:rPr>
              <w:t xml:space="preserve">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68277B" w:rsidRPr="00AE3234" w:rsidRDefault="0068277B" w:rsidP="00AE3234">
      <w:pPr>
        <w:spacing w:line="360" w:lineRule="auto"/>
        <w:ind w:left="720"/>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224B84">
      <w:footerReference w:type="default" r:id="rId9"/>
      <w:pgSz w:w="11906" w:h="16838"/>
      <w:pgMar w:top="426" w:right="849" w:bottom="709"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D5D" w:rsidRDefault="00364D5D" w:rsidP="00B35913">
      <w:pPr>
        <w:spacing w:after="0" w:line="240" w:lineRule="auto"/>
      </w:pPr>
      <w:r>
        <w:separator/>
      </w:r>
    </w:p>
  </w:endnote>
  <w:endnote w:type="continuationSeparator" w:id="0">
    <w:p w:rsidR="00364D5D" w:rsidRDefault="00364D5D"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9564"/>
    </w:sdtPr>
    <w:sdtContent>
      <w:p w:rsidR="00E13437" w:rsidRDefault="00504D34">
        <w:pPr>
          <w:pStyle w:val="ab"/>
          <w:jc w:val="center"/>
        </w:pPr>
        <w:fldSimple w:instr=" PAGE   \* MERGEFORMAT ">
          <w:r w:rsidR="00CA56A3">
            <w:rPr>
              <w:noProof/>
            </w:rPr>
            <w:t>3</w:t>
          </w:r>
        </w:fldSimple>
      </w:p>
    </w:sdtContent>
  </w:sdt>
  <w:p w:rsidR="00E13437" w:rsidRDefault="00E1343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D5D" w:rsidRDefault="00364D5D" w:rsidP="00B35913">
      <w:pPr>
        <w:spacing w:after="0" w:line="240" w:lineRule="auto"/>
      </w:pPr>
      <w:r>
        <w:separator/>
      </w:r>
    </w:p>
  </w:footnote>
  <w:footnote w:type="continuationSeparator" w:id="0">
    <w:p w:rsidR="00364D5D" w:rsidRDefault="00364D5D"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2A11"/>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0F7EEA"/>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1D74"/>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4B84"/>
    <w:rsid w:val="00225280"/>
    <w:rsid w:val="002345AC"/>
    <w:rsid w:val="00234E95"/>
    <w:rsid w:val="0023714D"/>
    <w:rsid w:val="00237FA0"/>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14A7"/>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C"/>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64D5D"/>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53EA"/>
    <w:rsid w:val="004160A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D7E72"/>
    <w:rsid w:val="004E3917"/>
    <w:rsid w:val="004E3AEB"/>
    <w:rsid w:val="004F292E"/>
    <w:rsid w:val="004F50EE"/>
    <w:rsid w:val="004F5896"/>
    <w:rsid w:val="004F7B10"/>
    <w:rsid w:val="00500EB4"/>
    <w:rsid w:val="005037BC"/>
    <w:rsid w:val="00504324"/>
    <w:rsid w:val="00504BDA"/>
    <w:rsid w:val="00504D34"/>
    <w:rsid w:val="00511655"/>
    <w:rsid w:val="00514E6C"/>
    <w:rsid w:val="005154D0"/>
    <w:rsid w:val="00521DB7"/>
    <w:rsid w:val="00524AD5"/>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3131"/>
    <w:rsid w:val="00586F91"/>
    <w:rsid w:val="00587DBB"/>
    <w:rsid w:val="00591A8E"/>
    <w:rsid w:val="00592B63"/>
    <w:rsid w:val="00593F62"/>
    <w:rsid w:val="0059628E"/>
    <w:rsid w:val="00597823"/>
    <w:rsid w:val="00597BC5"/>
    <w:rsid w:val="005A342E"/>
    <w:rsid w:val="005A3BD1"/>
    <w:rsid w:val="005A560C"/>
    <w:rsid w:val="005A581C"/>
    <w:rsid w:val="005B2D8F"/>
    <w:rsid w:val="005B4ABD"/>
    <w:rsid w:val="005B6ED3"/>
    <w:rsid w:val="005B706E"/>
    <w:rsid w:val="005C2929"/>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54CA1"/>
    <w:rsid w:val="0066422E"/>
    <w:rsid w:val="00672025"/>
    <w:rsid w:val="00673983"/>
    <w:rsid w:val="0067753D"/>
    <w:rsid w:val="006803DF"/>
    <w:rsid w:val="0068277B"/>
    <w:rsid w:val="00682889"/>
    <w:rsid w:val="00683E09"/>
    <w:rsid w:val="0068521F"/>
    <w:rsid w:val="00686A44"/>
    <w:rsid w:val="00687DF5"/>
    <w:rsid w:val="00690142"/>
    <w:rsid w:val="00691CC5"/>
    <w:rsid w:val="006923BE"/>
    <w:rsid w:val="0069311E"/>
    <w:rsid w:val="006945C3"/>
    <w:rsid w:val="00694A20"/>
    <w:rsid w:val="006969AA"/>
    <w:rsid w:val="00697803"/>
    <w:rsid w:val="006A60EC"/>
    <w:rsid w:val="006B1986"/>
    <w:rsid w:val="006B4A03"/>
    <w:rsid w:val="006B6DF0"/>
    <w:rsid w:val="006C0FF2"/>
    <w:rsid w:val="006C2673"/>
    <w:rsid w:val="006C2EEB"/>
    <w:rsid w:val="006C4359"/>
    <w:rsid w:val="006C4E40"/>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48E8"/>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17704"/>
    <w:rsid w:val="00821815"/>
    <w:rsid w:val="00822578"/>
    <w:rsid w:val="00824070"/>
    <w:rsid w:val="00825BF6"/>
    <w:rsid w:val="008263ED"/>
    <w:rsid w:val="00830A83"/>
    <w:rsid w:val="00832F80"/>
    <w:rsid w:val="00833640"/>
    <w:rsid w:val="00834577"/>
    <w:rsid w:val="008373DF"/>
    <w:rsid w:val="0084170F"/>
    <w:rsid w:val="008431ED"/>
    <w:rsid w:val="00846C5D"/>
    <w:rsid w:val="00847818"/>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359D"/>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67CB2"/>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44C9F"/>
    <w:rsid w:val="00A50703"/>
    <w:rsid w:val="00A53888"/>
    <w:rsid w:val="00A60A3A"/>
    <w:rsid w:val="00A617C0"/>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29AF"/>
    <w:rsid w:val="00AF3A73"/>
    <w:rsid w:val="00AF49EF"/>
    <w:rsid w:val="00AF4FE7"/>
    <w:rsid w:val="00AF7672"/>
    <w:rsid w:val="00B0295D"/>
    <w:rsid w:val="00B05E71"/>
    <w:rsid w:val="00B10085"/>
    <w:rsid w:val="00B126E0"/>
    <w:rsid w:val="00B16869"/>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4764"/>
    <w:rsid w:val="00C066A7"/>
    <w:rsid w:val="00C0752E"/>
    <w:rsid w:val="00C149F9"/>
    <w:rsid w:val="00C17EFD"/>
    <w:rsid w:val="00C22EAC"/>
    <w:rsid w:val="00C23048"/>
    <w:rsid w:val="00C2396B"/>
    <w:rsid w:val="00C24008"/>
    <w:rsid w:val="00C24543"/>
    <w:rsid w:val="00C24590"/>
    <w:rsid w:val="00C30624"/>
    <w:rsid w:val="00C327F8"/>
    <w:rsid w:val="00C34127"/>
    <w:rsid w:val="00C35C74"/>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2A8"/>
    <w:rsid w:val="00CA33E9"/>
    <w:rsid w:val="00CA3C55"/>
    <w:rsid w:val="00CA56A3"/>
    <w:rsid w:val="00CB7185"/>
    <w:rsid w:val="00CB737C"/>
    <w:rsid w:val="00CC037D"/>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343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3941"/>
    <w:rsid w:val="00EB045E"/>
    <w:rsid w:val="00EB13BB"/>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3902"/>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A90F8-C830-4A05-B23E-75DF8B7B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6124</TotalTime>
  <Pages>93</Pages>
  <Words>18667</Words>
  <Characters>106408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657</cp:revision>
  <cp:lastPrinted>2015-03-15T13:31:00Z</cp:lastPrinted>
  <dcterms:created xsi:type="dcterms:W3CDTF">2012-06-21T18:16:00Z</dcterms:created>
  <dcterms:modified xsi:type="dcterms:W3CDTF">2018-11-06T16:35:00Z</dcterms:modified>
</cp:coreProperties>
</file>